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D9" w:rsidRDefault="00B25CD9" w:rsidP="00B25CD9">
      <w:pPr>
        <w:pStyle w:val="af4"/>
        <w:spacing w:after="0"/>
        <w:ind w:firstLine="0"/>
        <w:rPr>
          <w:b/>
        </w:rPr>
      </w:pPr>
      <w:r>
        <w:rPr>
          <w:noProof/>
        </w:rPr>
        <w:drawing>
          <wp:inline distT="0" distB="0" distL="0" distR="0">
            <wp:extent cx="6119495" cy="85617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ащита интеллектуальной собственности_00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56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6119495" cy="86207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ащита интеллектуальной собственности_0000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62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CD9" w:rsidRDefault="00B25CD9" w:rsidP="00B25CD9">
      <w:pPr>
        <w:pStyle w:val="af4"/>
        <w:spacing w:after="0"/>
        <w:ind w:firstLine="0"/>
        <w:rPr>
          <w:b/>
        </w:rPr>
      </w:pPr>
      <w:bookmarkStart w:id="0" w:name="_GoBack"/>
      <w:bookmarkEnd w:id="0"/>
    </w:p>
    <w:p w:rsidR="00B25CD9" w:rsidRDefault="00B25CD9" w:rsidP="00B25CD9">
      <w:pPr>
        <w:pStyle w:val="af4"/>
        <w:spacing w:after="0"/>
        <w:ind w:firstLine="0"/>
        <w:rPr>
          <w:b/>
        </w:rPr>
      </w:pPr>
    </w:p>
    <w:p w:rsidR="00B25CD9" w:rsidRDefault="00B25CD9" w:rsidP="00B25CD9">
      <w:pPr>
        <w:pStyle w:val="af4"/>
        <w:spacing w:after="0"/>
        <w:ind w:firstLine="0"/>
        <w:rPr>
          <w:b/>
        </w:rPr>
      </w:pPr>
    </w:p>
    <w:p w:rsidR="003E1F63" w:rsidRPr="00743CA1" w:rsidRDefault="003E1F63" w:rsidP="00B25CD9">
      <w:pPr>
        <w:pStyle w:val="af4"/>
        <w:spacing w:after="0"/>
        <w:ind w:firstLine="0"/>
        <w:jc w:val="center"/>
        <w:rPr>
          <w:b/>
        </w:rPr>
      </w:pPr>
      <w:r w:rsidRPr="00743CA1">
        <w:rPr>
          <w:b/>
        </w:rPr>
        <w:lastRenderedPageBreak/>
        <w:t>АННОТАЦИЯ</w:t>
      </w:r>
    </w:p>
    <w:p w:rsidR="003E1F63" w:rsidRPr="00E769E6" w:rsidRDefault="003E1F63" w:rsidP="003E1F63">
      <w:pPr>
        <w:jc w:val="center"/>
        <w:rPr>
          <w:u w:val="single"/>
        </w:rPr>
      </w:pPr>
      <w:r>
        <w:t xml:space="preserve">программы дисциплины </w:t>
      </w:r>
      <w:r>
        <w:rPr>
          <w:bCs/>
        </w:rPr>
        <w:t>Защита интеллектуальной собственности</w:t>
      </w:r>
    </w:p>
    <w:p w:rsidR="003E1F63" w:rsidRDefault="003E1F63" w:rsidP="003E1F63">
      <w:pPr>
        <w:jc w:val="center"/>
      </w:pPr>
    </w:p>
    <w:p w:rsidR="003E1F63" w:rsidRDefault="003E1F63" w:rsidP="003E1F63">
      <w:pPr>
        <w:rPr>
          <w:b/>
        </w:rPr>
      </w:pPr>
      <w:r w:rsidRPr="00743CA1">
        <w:rPr>
          <w:b/>
        </w:rPr>
        <w:t>Цель</w:t>
      </w:r>
      <w:r>
        <w:rPr>
          <w:b/>
        </w:rPr>
        <w:t xml:space="preserve"> </w:t>
      </w:r>
      <w:r w:rsidRPr="002F4692">
        <w:rPr>
          <w:b/>
        </w:rPr>
        <w:t>преподавания дисциплины</w:t>
      </w:r>
      <w:r>
        <w:rPr>
          <w:b/>
        </w:rPr>
        <w:t xml:space="preserve"> </w:t>
      </w:r>
    </w:p>
    <w:p w:rsidR="003E1F63" w:rsidRDefault="003E1F63" w:rsidP="003E1F63">
      <w:pPr>
        <w:rPr>
          <w:color w:val="000000"/>
          <w:szCs w:val="28"/>
        </w:rPr>
      </w:pPr>
      <w:r>
        <w:rPr>
          <w:b/>
        </w:rPr>
        <w:t xml:space="preserve">- </w:t>
      </w:r>
      <w:r>
        <w:rPr>
          <w:color w:val="000000"/>
          <w:szCs w:val="28"/>
        </w:rPr>
        <w:t>приобретение обучающимися</w:t>
      </w:r>
      <w:r w:rsidRPr="000C26E2">
        <w:rPr>
          <w:color w:val="000000"/>
          <w:szCs w:val="28"/>
        </w:rPr>
        <w:t xml:space="preserve">  теоретических знаний и практических навыков в области основ защиты </w:t>
      </w:r>
      <w:r w:rsidR="005C2E2B">
        <w:rPr>
          <w:color w:val="000000"/>
          <w:szCs w:val="28"/>
        </w:rPr>
        <w:t>интеллектуальной собственности.</w:t>
      </w:r>
    </w:p>
    <w:p w:rsidR="003E1F63" w:rsidRDefault="003E1F63" w:rsidP="003E1F63">
      <w:pPr>
        <w:rPr>
          <w:b/>
        </w:rPr>
      </w:pPr>
      <w:r>
        <w:rPr>
          <w:color w:val="000000"/>
          <w:szCs w:val="28"/>
        </w:rPr>
        <w:t xml:space="preserve">- обучающийся </w:t>
      </w:r>
      <w:r w:rsidRPr="000C26E2">
        <w:rPr>
          <w:color w:val="000000"/>
          <w:szCs w:val="28"/>
        </w:rPr>
        <w:t>должен знать основные аспекты функционирования института интеллектуальной собственности в условиях рыночной экономики в современной России.</w:t>
      </w:r>
    </w:p>
    <w:p w:rsidR="003E1F63" w:rsidRDefault="003E1F63" w:rsidP="003E1F63">
      <w:r>
        <w:t xml:space="preserve">- приобретение </w:t>
      </w:r>
      <w:r>
        <w:rPr>
          <w:color w:val="000000"/>
          <w:szCs w:val="28"/>
        </w:rPr>
        <w:t>обучающимися</w:t>
      </w:r>
      <w:r w:rsidRPr="000C26E2">
        <w:rPr>
          <w:color w:val="000000"/>
          <w:szCs w:val="28"/>
        </w:rPr>
        <w:t xml:space="preserve"> </w:t>
      </w:r>
      <w:r>
        <w:t>практических навыков оформления заявок на объекты интеллектуальной собственности.</w:t>
      </w:r>
    </w:p>
    <w:p w:rsidR="003E1F63" w:rsidRDefault="003E1F63" w:rsidP="003E1F63">
      <w:pPr>
        <w:rPr>
          <w:b/>
        </w:rPr>
      </w:pPr>
      <w:r w:rsidRPr="00743CA1">
        <w:rPr>
          <w:b/>
        </w:rPr>
        <w:t>Задач</w:t>
      </w:r>
      <w:r>
        <w:rPr>
          <w:b/>
        </w:rPr>
        <w:t xml:space="preserve">и изучения </w:t>
      </w:r>
      <w:r w:rsidRPr="002F4692">
        <w:rPr>
          <w:b/>
        </w:rPr>
        <w:t>дисциплины</w:t>
      </w:r>
      <w:r>
        <w:rPr>
          <w:b/>
        </w:rPr>
        <w:t>: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FE2C27">
        <w:t xml:space="preserve">- </w:t>
      </w:r>
      <w:r>
        <w:t xml:space="preserve"> </w:t>
      </w:r>
      <w:r w:rsidRPr="006F159A">
        <w:rPr>
          <w:color w:val="000000"/>
          <w:szCs w:val="28"/>
        </w:rPr>
        <w:t>дать общие представления об институте ИС, его проблемах, перспективах как в Российской Федерации, так и мировой практике;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ознакомить с основами организации патентной деятельности, изучение патентного законодательства РФ, получение навыков овладеть основными методами и системами патентного поиска и анализа патентной документации, с правовыми и экономическими основами изобретательской и патентно-лицензионной деятельности;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изучение законодательства в области авторского права и смежных прав, о средствах индивидуализации, селекционных достижениях;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 xml:space="preserve">- научить оформлять заявки на различные объекты ИС, оформлять и регистрировать различные договора на разные объекты интеллектуальной собственности; 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ознакомить c правовой охраной различных объектов промышленной собственности;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6F159A">
        <w:rPr>
          <w:color w:val="000000"/>
          <w:szCs w:val="28"/>
        </w:rPr>
        <w:t>- дать представления о гражданско-правовой, административной и  уголовной ответственности за посягательства на интеллектуальную собственность;</w:t>
      </w:r>
    </w:p>
    <w:p w:rsidR="003E1F63" w:rsidRDefault="003E1F63" w:rsidP="003E1F63">
      <w:pPr>
        <w:tabs>
          <w:tab w:val="left" w:leader="underscore" w:pos="10206"/>
        </w:tabs>
        <w:ind w:firstLine="709"/>
        <w:jc w:val="both"/>
      </w:pPr>
      <w:r w:rsidRPr="006F159A">
        <w:rPr>
          <w:color w:val="000000"/>
          <w:szCs w:val="28"/>
        </w:rPr>
        <w:t>- содействовать активизации научно-исследовательской деятельности</w:t>
      </w:r>
    </w:p>
    <w:p w:rsidR="008B30E5" w:rsidRPr="00925F8F" w:rsidRDefault="008B30E5" w:rsidP="00FF7097">
      <w:pPr>
        <w:pStyle w:val="af4"/>
        <w:tabs>
          <w:tab w:val="left" w:pos="1134"/>
        </w:tabs>
        <w:spacing w:after="0"/>
      </w:pPr>
    </w:p>
    <w:p w:rsidR="003E1F63" w:rsidRPr="000813FE" w:rsidRDefault="003E1F63" w:rsidP="003E1F63">
      <w:pPr>
        <w:spacing w:line="264" w:lineRule="auto"/>
        <w:jc w:val="both"/>
        <w:rPr>
          <w:b/>
          <w:shd w:val="clear" w:color="auto" w:fill="FFFFFF"/>
        </w:rPr>
      </w:pPr>
      <w:r w:rsidRPr="000813FE">
        <w:rPr>
          <w:b/>
        </w:rPr>
        <w:t>1. П</w:t>
      </w:r>
      <w:r w:rsidRPr="000813FE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137731" w:rsidRDefault="00137731" w:rsidP="003E1F63">
      <w:pPr>
        <w:tabs>
          <w:tab w:val="left" w:leader="underscore" w:pos="10206"/>
        </w:tabs>
        <w:jc w:val="both"/>
        <w:rPr>
          <w:b/>
        </w:rPr>
      </w:pPr>
    </w:p>
    <w:p w:rsidR="00137731" w:rsidRDefault="003E1F63" w:rsidP="003E1F63">
      <w:pPr>
        <w:tabs>
          <w:tab w:val="left" w:leader="underscore" w:pos="10206"/>
        </w:tabs>
        <w:jc w:val="both"/>
        <w:rPr>
          <w:b/>
        </w:rPr>
      </w:pPr>
      <w:r w:rsidRPr="000813FE">
        <w:rPr>
          <w:b/>
        </w:rPr>
        <w:t>1.1. Цель преподавания дисциплины</w:t>
      </w:r>
    </w:p>
    <w:p w:rsidR="003E1F63" w:rsidRPr="000813FE" w:rsidRDefault="003E1F63" w:rsidP="003E1F63">
      <w:pPr>
        <w:tabs>
          <w:tab w:val="left" w:leader="underscore" w:pos="10206"/>
        </w:tabs>
        <w:jc w:val="both"/>
        <w:rPr>
          <w:color w:val="000000"/>
          <w:szCs w:val="28"/>
        </w:rPr>
      </w:pPr>
      <w:r w:rsidRPr="000813FE">
        <w:t xml:space="preserve"> - </w:t>
      </w:r>
      <w:r w:rsidRPr="000813FE">
        <w:rPr>
          <w:color w:val="000000"/>
          <w:szCs w:val="28"/>
        </w:rPr>
        <w:t>приобретение кадрами  высшей  квалификации  теоретических знаний и практических навыков в области основ защиты интеллектуальной собственности. Преподаватель - исследователь должен знать основные аспекты функционирования института интеллектуальной собственности в условиях рыночной экономики в современной России.</w:t>
      </w:r>
    </w:p>
    <w:p w:rsidR="003E1F63" w:rsidRPr="003A431C" w:rsidRDefault="003E1F63" w:rsidP="0030223B">
      <w:pPr>
        <w:tabs>
          <w:tab w:val="left" w:pos="5624"/>
        </w:tabs>
        <w:spacing w:line="300" w:lineRule="auto"/>
        <w:jc w:val="both"/>
        <w:rPr>
          <w:color w:val="000000"/>
          <w:sz w:val="28"/>
          <w:szCs w:val="28"/>
        </w:rPr>
      </w:pPr>
      <w:r w:rsidRPr="000C26E2">
        <w:rPr>
          <w:color w:val="000000"/>
          <w:szCs w:val="28"/>
        </w:rPr>
        <w:t xml:space="preserve"> </w:t>
      </w:r>
      <w:r w:rsidR="0030223B">
        <w:rPr>
          <w:color w:val="000000"/>
          <w:szCs w:val="28"/>
        </w:rPr>
        <w:tab/>
      </w:r>
    </w:p>
    <w:p w:rsidR="00137731" w:rsidRDefault="003E1F63" w:rsidP="003E1F63">
      <w:pPr>
        <w:tabs>
          <w:tab w:val="left" w:pos="1134"/>
          <w:tab w:val="left" w:leader="underscore" w:pos="10206"/>
        </w:tabs>
        <w:jc w:val="both"/>
      </w:pPr>
      <w:r w:rsidRPr="000813FE">
        <w:rPr>
          <w:b/>
        </w:rPr>
        <w:t>1.2. Задачи изучения</w:t>
      </w:r>
      <w:r>
        <w:t xml:space="preserve"> </w:t>
      </w:r>
    </w:p>
    <w:p w:rsidR="00137731" w:rsidRDefault="003E1F63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137731">
        <w:rPr>
          <w:b/>
          <w:color w:val="000000"/>
          <w:sz w:val="28"/>
          <w:szCs w:val="28"/>
        </w:rPr>
        <w:t xml:space="preserve"> </w:t>
      </w:r>
      <w:r w:rsidRPr="006F159A">
        <w:rPr>
          <w:color w:val="000000"/>
          <w:szCs w:val="28"/>
        </w:rPr>
        <w:t>дать общие представления об институте ИС, его проблемах, перспективах как в Российской Федерации, так и мировой практике;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ознакомить с основами организации патентной деятельности, изучение патентного законодательства РФ, получение навыков овладеть основными методами и системами патентного поиска и анализа патентной документации, с правовыми и экономическими основами изобретательской и патентно-лицензионной деятельности;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изучение законодательства в области авторского права и смежных прав, о средствах индивидуализации, селекционных достижениях;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научить оформлять заявки на различные объекты ИС, оформлять и регистрировать различные договора на разные объекты интеллектуальной собственности; 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ознакомить c правовой охраной различных объектов промышленной собственности; </w:t>
      </w:r>
    </w:p>
    <w:p w:rsidR="00137731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  <w:rPr>
          <w:color w:val="000000"/>
          <w:szCs w:val="28"/>
        </w:rPr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дать представления о гражданско-правовой, административной и  уголовной ответственности за посягательства на интеллектуальную собственность;</w:t>
      </w:r>
    </w:p>
    <w:p w:rsidR="00161428" w:rsidRDefault="00137731" w:rsidP="00137731">
      <w:pPr>
        <w:tabs>
          <w:tab w:val="left" w:pos="1134"/>
          <w:tab w:val="left" w:leader="underscore" w:pos="10206"/>
        </w:tabs>
        <w:ind w:firstLine="709"/>
        <w:jc w:val="both"/>
      </w:pPr>
      <w:r>
        <w:rPr>
          <w:b/>
          <w:color w:val="000000"/>
          <w:sz w:val="28"/>
          <w:szCs w:val="28"/>
        </w:rPr>
        <w:t>–</w:t>
      </w:r>
      <w:r w:rsidR="003E1F63" w:rsidRPr="006F159A">
        <w:rPr>
          <w:color w:val="000000"/>
          <w:szCs w:val="28"/>
        </w:rPr>
        <w:t xml:space="preserve"> содействовать активизации научно-исследовательской деятельности</w:t>
      </w:r>
      <w:r>
        <w:rPr>
          <w:color w:val="000000"/>
          <w:szCs w:val="28"/>
        </w:rPr>
        <w:t>.</w:t>
      </w:r>
    </w:p>
    <w:p w:rsidR="003E1F63" w:rsidRPr="000813FE" w:rsidRDefault="003E1F63" w:rsidP="003E1F63">
      <w:pPr>
        <w:jc w:val="both"/>
        <w:rPr>
          <w:b/>
        </w:rPr>
      </w:pPr>
      <w:r w:rsidRPr="000813FE">
        <w:rPr>
          <w:b/>
        </w:rPr>
        <w:lastRenderedPageBreak/>
        <w:t xml:space="preserve">1.3. </w:t>
      </w:r>
      <w:r>
        <w:rPr>
          <w:b/>
        </w:rPr>
        <w:t xml:space="preserve">Планируемые </w:t>
      </w:r>
      <w:r w:rsidRPr="000813FE">
        <w:rPr>
          <w:b/>
        </w:rPr>
        <w:t>результат</w:t>
      </w:r>
      <w:r>
        <w:rPr>
          <w:b/>
        </w:rPr>
        <w:t>ы</w:t>
      </w:r>
      <w:r w:rsidRPr="000813FE">
        <w:rPr>
          <w:b/>
        </w:rPr>
        <w:t xml:space="preserve"> освоения дисциплины)</w:t>
      </w:r>
    </w:p>
    <w:p w:rsidR="003E1F63" w:rsidRPr="001F1346" w:rsidRDefault="003E1F63" w:rsidP="003E1F63">
      <w:pPr>
        <w:pStyle w:val="15"/>
        <w:ind w:firstLine="709"/>
        <w:rPr>
          <w:sz w:val="24"/>
          <w:szCs w:val="28"/>
        </w:rPr>
      </w:pPr>
      <w:r w:rsidRPr="001F1346">
        <w:rPr>
          <w:sz w:val="24"/>
          <w:szCs w:val="28"/>
        </w:rPr>
        <w:t>В результ</w:t>
      </w:r>
      <w:r>
        <w:rPr>
          <w:sz w:val="24"/>
          <w:szCs w:val="28"/>
        </w:rPr>
        <w:t>ате изучения дисциплины обучающийся</w:t>
      </w:r>
      <w:r w:rsidRPr="001F1346">
        <w:rPr>
          <w:sz w:val="24"/>
          <w:szCs w:val="28"/>
        </w:rPr>
        <w:t xml:space="preserve"> должен: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b/>
          <w:i/>
          <w:color w:val="000000"/>
          <w:szCs w:val="28"/>
        </w:rPr>
        <w:t>Знать</w:t>
      </w:r>
      <w:r w:rsidRPr="001F1346">
        <w:rPr>
          <w:color w:val="000000"/>
          <w:szCs w:val="28"/>
        </w:rPr>
        <w:t xml:space="preserve">: 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историю возникновения, становления и развития интеллектуальной собственности;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объекты авторского и смежных прав, промышленной собственности и их  правовую охрану; 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 виды изобретений; 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классификаторы на разные объекты ИС: международную патентную классификации. (МПК); международную классификацию промышленных образцов (МКПО); международную классификацию товаров и услуг (МКТУ);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структуру и содержание баз данных Роспатента по различным объектам интеллектуальной собственности;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международные и Российские организации охраняющие ИС.</w:t>
      </w:r>
    </w:p>
    <w:p w:rsidR="003E1F63" w:rsidRPr="001F1346" w:rsidRDefault="003E1F63" w:rsidP="003E1F63">
      <w:pPr>
        <w:tabs>
          <w:tab w:val="left" w:leader="underscore" w:pos="10206"/>
        </w:tabs>
        <w:ind w:firstLine="709"/>
        <w:jc w:val="both"/>
        <w:rPr>
          <w:color w:val="000000"/>
          <w:szCs w:val="28"/>
        </w:rPr>
      </w:pPr>
      <w:r w:rsidRPr="001F1346">
        <w:rPr>
          <w:b/>
          <w:i/>
          <w:color w:val="000000"/>
          <w:szCs w:val="28"/>
        </w:rPr>
        <w:t>Уметь</w:t>
      </w:r>
      <w:r w:rsidRPr="001F1346">
        <w:rPr>
          <w:b/>
          <w:color w:val="000000"/>
          <w:szCs w:val="28"/>
        </w:rPr>
        <w:t>:</w:t>
      </w:r>
      <w:r w:rsidRPr="001F1346">
        <w:rPr>
          <w:color w:val="000000"/>
          <w:szCs w:val="28"/>
        </w:rPr>
        <w:t xml:space="preserve">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определять МПК; МКПО, МКТУ;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проводить патентный поиск; выявлять аналоги, прототипы;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составлять описание и формулы изобретения и иных объектов;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оформить заявку на получение патента, регистрировать ПЭВМ, БД;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составлять заявки и техническую документацию по различным объектам интеллектуальной собственности;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рассчитывать размер государственной пошлины, за регистрацию объектов;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составлять, оформлять, регистрировать и трактовать различные договора (лицензионный договор, договора отчуждения, заказа, залога, франчайзинга) на разные объекты интеллектуальной собственности.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b/>
          <w:i/>
          <w:color w:val="000000"/>
          <w:szCs w:val="28"/>
        </w:rPr>
        <w:t>Владеть</w:t>
      </w:r>
      <w:r w:rsidRPr="001F1346">
        <w:rPr>
          <w:color w:val="000000"/>
          <w:szCs w:val="28"/>
        </w:rPr>
        <w:t xml:space="preserve">: </w:t>
      </w:r>
    </w:p>
    <w:p w:rsidR="003E1F63" w:rsidRPr="001F1346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 xml:space="preserve">– навыками находить и пользоваться нормативно-правовыми актами, определяющими правовую охрану объектов интеллектуальной собственности; </w:t>
      </w:r>
    </w:p>
    <w:p w:rsidR="003E1F63" w:rsidRDefault="003E1F63" w:rsidP="003E1F63">
      <w:pPr>
        <w:ind w:firstLine="709"/>
        <w:jc w:val="both"/>
        <w:rPr>
          <w:color w:val="000000"/>
          <w:szCs w:val="28"/>
        </w:rPr>
      </w:pPr>
      <w:r w:rsidRPr="001F1346">
        <w:rPr>
          <w:color w:val="000000"/>
          <w:szCs w:val="28"/>
        </w:rPr>
        <w:t>– возможностью ориентироваться в судебной и административной практике за нарушение интеллектуальных прав.</w:t>
      </w:r>
    </w:p>
    <w:p w:rsidR="009532F0" w:rsidRPr="004C4812" w:rsidRDefault="009532F0" w:rsidP="009532F0">
      <w:pPr>
        <w:pageBreakBefore/>
        <w:jc w:val="both"/>
        <w:rPr>
          <w:b/>
        </w:rPr>
      </w:pPr>
      <w:r w:rsidRPr="004C4812">
        <w:rPr>
          <w:b/>
        </w:rPr>
        <w:lastRenderedPageBreak/>
        <w:t xml:space="preserve">2. </w:t>
      </w:r>
      <w:r w:rsidRPr="004C4812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9532F0" w:rsidRDefault="009532F0" w:rsidP="009532F0">
      <w:pPr>
        <w:jc w:val="both"/>
      </w:pPr>
    </w:p>
    <w:p w:rsidR="009532F0" w:rsidRDefault="009532F0" w:rsidP="009532F0">
      <w:pPr>
        <w:tabs>
          <w:tab w:val="left" w:leader="underscore" w:pos="10206"/>
        </w:tabs>
        <w:spacing w:line="307" w:lineRule="auto"/>
        <w:jc w:val="both"/>
        <w:rPr>
          <w:u w:val="single"/>
        </w:rPr>
      </w:pPr>
      <w:r w:rsidRPr="004C4812">
        <w:rPr>
          <w:b/>
        </w:rPr>
        <w:t>2.1. Перечень дисциплин, освоение которых студентами необходимо для изучения данной дисциплины</w:t>
      </w:r>
      <w:r>
        <w:t xml:space="preserve">: </w:t>
      </w:r>
      <w:r w:rsidRPr="0030223B">
        <w:t>Современные методики и технологии профессионально-ориентированного обучения, «Организация и планирование научно-исследовательской работы»</w:t>
      </w:r>
    </w:p>
    <w:p w:rsidR="009532F0" w:rsidRDefault="009532F0" w:rsidP="009532F0">
      <w:pPr>
        <w:tabs>
          <w:tab w:val="left" w:leader="underscore" w:pos="10206"/>
        </w:tabs>
        <w:spacing w:line="307" w:lineRule="auto"/>
        <w:jc w:val="both"/>
      </w:pPr>
    </w:p>
    <w:p w:rsidR="009532F0" w:rsidRPr="004C4812" w:rsidRDefault="009532F0" w:rsidP="009532F0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4C4812">
        <w:rPr>
          <w:b/>
        </w:rPr>
        <w:t>2.2. Перечень дисциплин, изучение которых базируется на материале данной дисциплины:</w:t>
      </w:r>
    </w:p>
    <w:p w:rsidR="009532F0" w:rsidRPr="005C2E2B" w:rsidRDefault="009532F0" w:rsidP="009532F0">
      <w:pPr>
        <w:tabs>
          <w:tab w:val="left" w:leader="underscore" w:pos="10206"/>
        </w:tabs>
        <w:spacing w:line="307" w:lineRule="auto"/>
        <w:jc w:val="both"/>
      </w:pPr>
      <w:r w:rsidRPr="005C2E2B">
        <w:rPr>
          <w:color w:val="000000"/>
        </w:rPr>
        <w:t>Подготовка и оформление заявок на объекты интеллектуальной собственности в Роспатент, выполнение необходимого перечня условий к защите диссертационной работы</w:t>
      </w:r>
    </w:p>
    <w:p w:rsidR="009532F0" w:rsidRDefault="009532F0" w:rsidP="009532F0">
      <w:pPr>
        <w:jc w:val="both"/>
      </w:pPr>
    </w:p>
    <w:p w:rsidR="009532F0" w:rsidRDefault="009532F0" w:rsidP="009532F0">
      <w:pPr>
        <w:jc w:val="both"/>
      </w:pPr>
      <w:r w:rsidRPr="009532F0">
        <w:rPr>
          <w:b/>
        </w:rPr>
        <w:t>3. Структура и содержание дисциплины</w:t>
      </w:r>
      <w:r>
        <w:t>:</w:t>
      </w:r>
    </w:p>
    <w:p w:rsidR="009532F0" w:rsidRDefault="009532F0" w:rsidP="009532F0">
      <w:pPr>
        <w:jc w:val="both"/>
      </w:pPr>
    </w:p>
    <w:p w:rsidR="009532F0" w:rsidRDefault="009532F0" w:rsidP="009532F0">
      <w:pPr>
        <w:ind w:firstLine="709"/>
        <w:jc w:val="both"/>
      </w:pPr>
      <w:r>
        <w:t xml:space="preserve">Общая трудоемкость дисциплины составляет </w:t>
      </w:r>
      <w:r w:rsidRPr="005C2E2B">
        <w:t xml:space="preserve">1 </w:t>
      </w:r>
      <w:r>
        <w:t xml:space="preserve">зачетная единица, </w:t>
      </w:r>
      <w:r w:rsidRPr="005C2E2B">
        <w:t>36</w:t>
      </w:r>
      <w:r>
        <w:t xml:space="preserve"> часов.</w:t>
      </w:r>
    </w:p>
    <w:p w:rsidR="009532F0" w:rsidRDefault="009532F0" w:rsidP="009532F0">
      <w:pPr>
        <w:ind w:firstLine="709"/>
        <w:jc w:val="both"/>
      </w:pPr>
    </w:p>
    <w:p w:rsidR="009532F0" w:rsidRDefault="009532F0" w:rsidP="009532F0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:rsidR="009532F0" w:rsidRDefault="009532F0" w:rsidP="009532F0"/>
    <w:p w:rsidR="009532F0" w:rsidRPr="009532F0" w:rsidRDefault="009532F0" w:rsidP="009532F0">
      <w:pPr>
        <w:rPr>
          <w:b/>
        </w:rPr>
      </w:pPr>
      <w:r w:rsidRPr="009532F0">
        <w:rPr>
          <w:b/>
        </w:rPr>
        <w:t>3.1. Объем дисциплины и виды учебной работы</w:t>
      </w:r>
    </w:p>
    <w:p w:rsidR="009532F0" w:rsidRPr="00EA28C0" w:rsidRDefault="009532F0" w:rsidP="009532F0"/>
    <w:tbl>
      <w:tblPr>
        <w:tblW w:w="9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620"/>
        <w:gridCol w:w="567"/>
        <w:gridCol w:w="567"/>
        <w:gridCol w:w="567"/>
        <w:gridCol w:w="567"/>
        <w:gridCol w:w="567"/>
        <w:gridCol w:w="567"/>
        <w:gridCol w:w="766"/>
        <w:gridCol w:w="368"/>
        <w:gridCol w:w="1985"/>
        <w:gridCol w:w="425"/>
        <w:gridCol w:w="425"/>
      </w:tblGrid>
      <w:tr w:rsidR="009532F0" w:rsidRPr="008D2C08" w:rsidTr="001D325A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620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2835" w:type="dxa"/>
            <w:gridSpan w:val="5"/>
            <w:shd w:val="clear" w:color="auto" w:fill="auto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66" w:type="dxa"/>
            <w:vMerge w:val="restart"/>
            <w:shd w:val="clear" w:color="auto" w:fill="auto"/>
            <w:textDirection w:val="btLr"/>
            <w:vAlign w:val="center"/>
          </w:tcPr>
          <w:p w:rsidR="009532F0" w:rsidRDefault="009532F0" w:rsidP="001D325A">
            <w:pPr>
              <w:jc w:val="center"/>
            </w:pPr>
            <w:r>
              <w:t>СРС</w:t>
            </w:r>
          </w:p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>
              <w:t>+ контроль</w:t>
            </w:r>
          </w:p>
        </w:tc>
        <w:tc>
          <w:tcPr>
            <w:tcW w:w="368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532F0" w:rsidRPr="00AB2F70" w:rsidRDefault="009532F0" w:rsidP="001D325A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9532F0" w:rsidRPr="00067788" w:rsidRDefault="009532F0" w:rsidP="001D325A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9532F0" w:rsidRPr="008D2C08" w:rsidTr="001D325A">
        <w:trPr>
          <w:trHeight w:val="1002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9532F0" w:rsidRDefault="009532F0" w:rsidP="001D325A">
            <w:pPr>
              <w:jc w:val="center"/>
            </w:pPr>
          </w:p>
        </w:tc>
        <w:tc>
          <w:tcPr>
            <w:tcW w:w="620" w:type="dxa"/>
            <w:vMerge/>
            <w:shd w:val="clear" w:color="auto" w:fill="auto"/>
          </w:tcPr>
          <w:p w:rsidR="009532F0" w:rsidRDefault="009532F0" w:rsidP="001D325A">
            <w:pPr>
              <w:jc w:val="center"/>
            </w:pPr>
          </w:p>
        </w:tc>
        <w:tc>
          <w:tcPr>
            <w:tcW w:w="567" w:type="dxa"/>
            <w:vMerge/>
          </w:tcPr>
          <w:p w:rsidR="009532F0" w:rsidRDefault="009532F0" w:rsidP="001D325A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567" w:type="dxa"/>
            <w:vAlign w:val="center"/>
          </w:tcPr>
          <w:p w:rsidR="009532F0" w:rsidRPr="008D2C08" w:rsidRDefault="009532F0" w:rsidP="001D325A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66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368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425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  <w:tc>
          <w:tcPr>
            <w:tcW w:w="425" w:type="dxa"/>
            <w:vMerge/>
            <w:shd w:val="clear" w:color="auto" w:fill="auto"/>
          </w:tcPr>
          <w:p w:rsidR="009532F0" w:rsidRPr="008D2C08" w:rsidRDefault="009532F0" w:rsidP="001D325A">
            <w:pPr>
              <w:jc w:val="center"/>
            </w:pPr>
          </w:p>
        </w:tc>
      </w:tr>
      <w:tr w:rsidR="009532F0" w:rsidTr="001D325A">
        <w:trPr>
          <w:jc w:val="center"/>
        </w:trPr>
        <w:tc>
          <w:tcPr>
            <w:tcW w:w="1019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20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66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368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 w:rsidRPr="003555B9">
              <w:rPr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sz w:val="20"/>
                <w:szCs w:val="20"/>
              </w:rPr>
            </w:pPr>
            <w:r w:rsidRPr="003555B9">
              <w:rPr>
                <w:sz w:val="20"/>
                <w:szCs w:val="20"/>
              </w:rPr>
              <w:t>+</w:t>
            </w:r>
          </w:p>
        </w:tc>
      </w:tr>
      <w:tr w:rsidR="009532F0" w:rsidTr="001D325A">
        <w:trPr>
          <w:jc w:val="center"/>
        </w:trPr>
        <w:tc>
          <w:tcPr>
            <w:tcW w:w="1019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3555B9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620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18,5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766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17,5</w:t>
            </w:r>
          </w:p>
        </w:tc>
        <w:tc>
          <w:tcPr>
            <w:tcW w:w="368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3555B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9532F0" w:rsidRPr="003555B9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3555B9">
              <w:rPr>
                <w:b/>
                <w:sz w:val="20"/>
                <w:szCs w:val="20"/>
              </w:rPr>
              <w:t>+</w:t>
            </w:r>
          </w:p>
        </w:tc>
      </w:tr>
    </w:tbl>
    <w:p w:rsidR="002612A3" w:rsidRDefault="002612A3" w:rsidP="00DE17FF">
      <w:pPr>
        <w:jc w:val="both"/>
      </w:pPr>
    </w:p>
    <w:p w:rsidR="00D07993" w:rsidRDefault="00F22B6F" w:rsidP="00DE17FF">
      <w:pPr>
        <w:widowControl w:val="0"/>
        <w:rPr>
          <w:b/>
        </w:rPr>
      </w:pPr>
      <w:r w:rsidRPr="007E3C8B">
        <w:rPr>
          <w:b/>
        </w:rPr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:rsidR="00E81CDD" w:rsidRDefault="00E81CDD" w:rsidP="00DE17FF">
      <w:pPr>
        <w:widowControl w:val="0"/>
        <w:rPr>
          <w:b/>
        </w:rPr>
      </w:pPr>
    </w:p>
    <w:tbl>
      <w:tblPr>
        <w:tblW w:w="77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850"/>
        <w:gridCol w:w="1276"/>
        <w:gridCol w:w="419"/>
        <w:gridCol w:w="833"/>
        <w:gridCol w:w="1010"/>
        <w:gridCol w:w="1134"/>
        <w:gridCol w:w="708"/>
      </w:tblGrid>
      <w:tr w:rsidR="007372F2" w:rsidRPr="002277D7" w:rsidTr="001D325A">
        <w:trPr>
          <w:trHeight w:val="315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Наименование раздела (модуля)</w:t>
            </w:r>
            <w:r w:rsidRPr="00A77D2B">
              <w:rPr>
                <w:b/>
                <w:color w:val="000000"/>
                <w:sz w:val="20"/>
                <w:szCs w:val="20"/>
              </w:rPr>
              <w:br/>
              <w:t>Наименование темы дисциплины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ind w:right="101"/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Аудиторные занятия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АК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372F2" w:rsidRPr="00A77D2B" w:rsidRDefault="007372F2" w:rsidP="001D325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77D2B">
              <w:rPr>
                <w:b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A77D2B" w:rsidRDefault="007372F2" w:rsidP="001D325A">
            <w:pPr>
              <w:jc w:val="center"/>
              <w:rPr>
                <w:b/>
                <w:sz w:val="20"/>
                <w:szCs w:val="20"/>
              </w:rPr>
            </w:pPr>
            <w:r w:rsidRPr="00A77D2B">
              <w:rPr>
                <w:b/>
                <w:sz w:val="20"/>
                <w:szCs w:val="20"/>
              </w:rPr>
              <w:t>СРС</w:t>
            </w:r>
          </w:p>
        </w:tc>
      </w:tr>
      <w:tr w:rsidR="007372F2" w:rsidTr="001D325A">
        <w:trPr>
          <w:trHeight w:val="682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Лекции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Лабор.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2277D7" w:rsidRDefault="007372F2" w:rsidP="001D325A">
            <w:pPr>
              <w:jc w:val="center"/>
            </w:pPr>
            <w:r w:rsidRPr="002277D7">
              <w:t>Практич.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2F2" w:rsidRPr="002277D7" w:rsidRDefault="007372F2" w:rsidP="001D325A">
            <w:pPr>
              <w:jc w:val="center"/>
            </w:pP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1. Общее вопросы ИС.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 Объекты автор. права.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372F2" w:rsidTr="001D325A">
        <w:trPr>
          <w:trHeight w:val="94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 Интеллектуальные права на объекты.  Ноу-хау. Средства индивидуализации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4. Объекты патентного права.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372F2" w:rsidTr="001D325A">
        <w:trPr>
          <w:trHeight w:val="63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5. Регистрация объектов патентного права.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372F2" w:rsidTr="001D325A">
        <w:trPr>
          <w:trHeight w:val="63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6. Ответственность за нарушение прав ИС.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rFonts w:eastAsia="Arial Unicode MS"/>
                <w:b/>
                <w:bCs/>
              </w:rPr>
            </w:pPr>
            <w:r w:rsidRPr="002277D7">
              <w:rPr>
                <w:rFonts w:eastAsia="Arial Unicode MS"/>
                <w:b/>
                <w:bCs/>
              </w:rPr>
              <w:t>АК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  <w:caps/>
              </w:rPr>
            </w:pPr>
            <w:r w:rsidRPr="002277D7">
              <w:rPr>
                <w:b/>
                <w:caps/>
              </w:rPr>
              <w:t>К</w:t>
            </w:r>
            <w:r w:rsidRPr="002277D7">
              <w:rPr>
                <w:b/>
              </w:rPr>
              <w:t>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372F2" w:rsidRPr="002277D7" w:rsidRDefault="007372F2" w:rsidP="001D325A">
            <w:pPr>
              <w:jc w:val="center"/>
              <w:rPr>
                <w:b/>
              </w:rPr>
            </w:pPr>
            <w:r w:rsidRPr="002277D7">
              <w:rPr>
                <w:b/>
              </w:rPr>
              <w:t>×</w:t>
            </w:r>
          </w:p>
        </w:tc>
      </w:tr>
      <w:tr w:rsidR="007372F2" w:rsidTr="001D325A">
        <w:trPr>
          <w:trHeight w:val="31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 w:rsidRPr="00F64261">
              <w:rPr>
                <w:b/>
                <w:color w:val="000000"/>
              </w:rPr>
              <w:t>Всего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18,5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2F2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 w:rsidRPr="002277D7">
              <w:rPr>
                <w:b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Default="007372F2" w:rsidP="001D325A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72F2" w:rsidRPr="00F64261" w:rsidRDefault="007372F2" w:rsidP="001D325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17,5</w:t>
            </w:r>
          </w:p>
        </w:tc>
      </w:tr>
    </w:tbl>
    <w:p w:rsidR="003C5822" w:rsidRDefault="003C5822" w:rsidP="00DE17FF">
      <w:pPr>
        <w:jc w:val="both"/>
        <w:rPr>
          <w:b/>
        </w:rPr>
      </w:pPr>
    </w:p>
    <w:p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t xml:space="preserve">3.1.2. </w:t>
      </w:r>
      <w:r w:rsidR="000E4F95" w:rsidRPr="007E3C8B">
        <w:rPr>
          <w:b/>
        </w:rPr>
        <w:t xml:space="preserve">Наименование тем, их содержание, объем лекционных занятий (по </w:t>
      </w:r>
      <w:r w:rsidR="00323FCC">
        <w:rPr>
          <w:b/>
        </w:rPr>
        <w:t>курсам</w:t>
      </w:r>
      <w:r w:rsidR="000E4F95" w:rsidRPr="007E3C8B">
        <w:rPr>
          <w:b/>
        </w:rPr>
        <w:t>)</w:t>
      </w: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843"/>
        <w:gridCol w:w="5386"/>
        <w:gridCol w:w="993"/>
      </w:tblGrid>
      <w:tr w:rsidR="0044337E" w:rsidTr="001D325A">
        <w:trPr>
          <w:cantSplit/>
          <w:trHeight w:val="510"/>
        </w:trPr>
        <w:tc>
          <w:tcPr>
            <w:tcW w:w="916" w:type="dxa"/>
            <w:vAlign w:val="center"/>
          </w:tcPr>
          <w:p w:rsidR="0044337E" w:rsidRPr="007A1BF4" w:rsidRDefault="0044337E" w:rsidP="001D325A">
            <w:pPr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Номер темы</w:t>
            </w:r>
          </w:p>
        </w:tc>
        <w:tc>
          <w:tcPr>
            <w:tcW w:w="1843" w:type="dxa"/>
            <w:vAlign w:val="center"/>
          </w:tcPr>
          <w:p w:rsidR="0044337E" w:rsidRPr="007A1BF4" w:rsidRDefault="0044337E" w:rsidP="001D325A">
            <w:pPr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5386" w:type="dxa"/>
            <w:vAlign w:val="center"/>
          </w:tcPr>
          <w:p w:rsidR="0044337E" w:rsidRPr="007A1BF4" w:rsidRDefault="0044337E" w:rsidP="001D325A">
            <w:pPr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993" w:type="dxa"/>
            <w:vAlign w:val="center"/>
          </w:tcPr>
          <w:p w:rsidR="0044337E" w:rsidRPr="007A1BF4" w:rsidRDefault="0044337E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A1BF4">
              <w:rPr>
                <w:b/>
                <w:sz w:val="20"/>
                <w:szCs w:val="20"/>
              </w:rPr>
              <w:t>Количество часов</w:t>
            </w:r>
          </w:p>
        </w:tc>
      </w:tr>
      <w:tr w:rsidR="0044337E" w:rsidTr="001D325A">
        <w:tc>
          <w:tcPr>
            <w:tcW w:w="916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386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44337E" w:rsidRDefault="0044337E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44337E" w:rsidTr="001D325A">
        <w:trPr>
          <w:trHeight w:val="459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rPr>
                <w:color w:val="000000"/>
              </w:rPr>
              <w:t xml:space="preserve">Тема 1. 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center"/>
            </w:pPr>
            <w:r w:rsidRPr="00114538">
              <w:rPr>
                <w:bCs/>
              </w:rPr>
              <w:t>Общее вопросы ИС.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Предмет защиты ИС. Общее вопросы ИС. Общие вопросы ИС. </w:t>
            </w:r>
            <w:r w:rsidRPr="00114538">
              <w:t>Субъекты и объекты права. Интеллектуальные права.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36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rPr>
                <w:rFonts w:eastAsia="Arial Unicode MS"/>
                <w:bCs/>
              </w:rPr>
              <w:t>Тема 2.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center"/>
            </w:pPr>
            <w:r w:rsidRPr="00114538">
              <w:t>Объекты авторского права.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Авторское право и смежные права. </w:t>
            </w:r>
            <w:r w:rsidRPr="00114538">
              <w:t>Объекты авторского права. ПЭВМ и БД.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30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3.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center"/>
            </w:pPr>
            <w:r w:rsidRPr="00114538">
              <w:t xml:space="preserve">Интеллектуальные права на объекты. </w:t>
            </w:r>
            <w:r w:rsidRPr="00114538">
              <w:rPr>
                <w:bCs/>
              </w:rPr>
              <w:t>Ноу-хау. Средства индивидуализации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t>Интеллектуальные права на объекты авторского права. Объекты смежных прав, их правовая охрана.</w:t>
            </w:r>
            <w:r w:rsidRPr="00114538">
              <w:rPr>
                <w:bCs/>
              </w:rPr>
              <w:t xml:space="preserve"> Иные объекты интеллект. собственности. Ноу-хау. Средства индивидуализации товаров, работ, услуг, предприятий.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24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4.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Объекты патентного права. 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>Патентное право. Объекты патентного права. Интеллектуальные права на объекты патентного права.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32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5.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Регистрация объектов 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>Регистрация объектов патентного права.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526"/>
        </w:trPr>
        <w:tc>
          <w:tcPr>
            <w:tcW w:w="916" w:type="dxa"/>
          </w:tcPr>
          <w:p w:rsidR="0044337E" w:rsidRPr="00114538" w:rsidRDefault="0044337E" w:rsidP="001D325A">
            <w:pPr>
              <w:jc w:val="center"/>
            </w:pPr>
            <w:r w:rsidRPr="00114538">
              <w:t>Тема 6.</w:t>
            </w:r>
          </w:p>
        </w:tc>
        <w:tc>
          <w:tcPr>
            <w:tcW w:w="1843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 xml:space="preserve">Ответственность за нарушение прав. </w:t>
            </w:r>
          </w:p>
        </w:tc>
        <w:tc>
          <w:tcPr>
            <w:tcW w:w="5386" w:type="dxa"/>
          </w:tcPr>
          <w:p w:rsidR="0044337E" w:rsidRPr="00114538" w:rsidRDefault="0044337E" w:rsidP="001D325A">
            <w:pPr>
              <w:jc w:val="both"/>
            </w:pPr>
            <w:r w:rsidRPr="00114538">
              <w:rPr>
                <w:bCs/>
              </w:rPr>
              <w:t>Ответственность за нарушение прав. Недобросовестная конкуренция.</w:t>
            </w:r>
          </w:p>
        </w:tc>
        <w:tc>
          <w:tcPr>
            <w:tcW w:w="993" w:type="dxa"/>
          </w:tcPr>
          <w:p w:rsidR="0044337E" w:rsidRDefault="0044337E" w:rsidP="001D325A">
            <w:pPr>
              <w:jc w:val="center"/>
            </w:pPr>
            <w:r>
              <w:t>1</w:t>
            </w:r>
          </w:p>
        </w:tc>
      </w:tr>
      <w:tr w:rsidR="0044337E" w:rsidTr="001D325A">
        <w:trPr>
          <w:trHeight w:val="170"/>
        </w:trPr>
        <w:tc>
          <w:tcPr>
            <w:tcW w:w="8145" w:type="dxa"/>
            <w:gridSpan w:val="3"/>
            <w:vAlign w:val="center"/>
          </w:tcPr>
          <w:p w:rsidR="0044337E" w:rsidRPr="009532F0" w:rsidRDefault="0044337E" w:rsidP="009532F0">
            <w:pPr>
              <w:jc w:val="center"/>
              <w:rPr>
                <w:b/>
                <w:bCs/>
                <w:sz w:val="22"/>
                <w:szCs w:val="22"/>
              </w:rPr>
            </w:pPr>
            <w:r w:rsidRPr="009532F0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3" w:type="dxa"/>
            <w:vAlign w:val="center"/>
          </w:tcPr>
          <w:p w:rsidR="0044337E" w:rsidRPr="009532F0" w:rsidRDefault="0044337E" w:rsidP="001D325A">
            <w:pPr>
              <w:jc w:val="center"/>
              <w:rPr>
                <w:b/>
              </w:rPr>
            </w:pPr>
            <w:r w:rsidRPr="009532F0">
              <w:rPr>
                <w:b/>
              </w:rPr>
              <w:t>6</w:t>
            </w:r>
          </w:p>
        </w:tc>
      </w:tr>
    </w:tbl>
    <w:p w:rsidR="008D3CB4" w:rsidRDefault="008D3CB4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3.1.3. Наименование тем (вопросов), выделенных для самостоятельной работы </w:t>
      </w: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1701"/>
        <w:gridCol w:w="5245"/>
        <w:gridCol w:w="709"/>
        <w:gridCol w:w="709"/>
      </w:tblGrid>
      <w:tr w:rsidR="009532F0" w:rsidTr="009532F0">
        <w:trPr>
          <w:cantSplit/>
          <w:trHeight w:val="397"/>
        </w:trPr>
        <w:tc>
          <w:tcPr>
            <w:tcW w:w="774" w:type="dxa"/>
            <w:vAlign w:val="center"/>
          </w:tcPr>
          <w:p w:rsidR="009532F0" w:rsidRPr="005A01D1" w:rsidRDefault="009532F0" w:rsidP="001D325A">
            <w:pPr>
              <w:ind w:left="-42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Номер темы</w:t>
            </w:r>
          </w:p>
        </w:tc>
        <w:tc>
          <w:tcPr>
            <w:tcW w:w="1701" w:type="dxa"/>
            <w:vAlign w:val="center"/>
          </w:tcPr>
          <w:p w:rsidR="009532F0" w:rsidRPr="005A01D1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Наименование темы</w:t>
            </w:r>
          </w:p>
        </w:tc>
        <w:tc>
          <w:tcPr>
            <w:tcW w:w="5245" w:type="dxa"/>
            <w:vAlign w:val="center"/>
          </w:tcPr>
          <w:p w:rsidR="009532F0" w:rsidRPr="005A01D1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09" w:type="dxa"/>
            <w:vAlign w:val="center"/>
          </w:tcPr>
          <w:p w:rsidR="009532F0" w:rsidRPr="005A01D1" w:rsidRDefault="009532F0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Кол</w:t>
            </w:r>
            <w:r>
              <w:rPr>
                <w:b/>
                <w:sz w:val="20"/>
                <w:szCs w:val="20"/>
              </w:rPr>
              <w:t>-</w:t>
            </w:r>
            <w:r w:rsidRPr="005A01D1">
              <w:rPr>
                <w:b/>
                <w:sz w:val="20"/>
                <w:szCs w:val="20"/>
              </w:rPr>
              <w:t>во часов</w:t>
            </w:r>
          </w:p>
        </w:tc>
        <w:tc>
          <w:tcPr>
            <w:tcW w:w="709" w:type="dxa"/>
          </w:tcPr>
          <w:p w:rsidR="009532F0" w:rsidRPr="00700A77" w:rsidRDefault="009532F0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700A77">
              <w:rPr>
                <w:b/>
                <w:sz w:val="22"/>
              </w:rPr>
              <w:t>Лите</w:t>
            </w:r>
            <w:r>
              <w:rPr>
                <w:b/>
                <w:sz w:val="22"/>
              </w:rPr>
              <w:t>ра</w:t>
            </w:r>
            <w:r w:rsidRPr="00700A77">
              <w:rPr>
                <w:b/>
                <w:sz w:val="22"/>
              </w:rPr>
              <w:t>тура</w:t>
            </w:r>
          </w:p>
        </w:tc>
      </w:tr>
      <w:tr w:rsidR="009532F0" w:rsidTr="009532F0">
        <w:tc>
          <w:tcPr>
            <w:tcW w:w="774" w:type="dxa"/>
            <w:vAlign w:val="center"/>
          </w:tcPr>
          <w:p w:rsidR="009532F0" w:rsidRPr="00114538" w:rsidRDefault="009532F0" w:rsidP="001D325A">
            <w:pPr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532F0" w:rsidRPr="00114538" w:rsidRDefault="009532F0" w:rsidP="001D325A">
            <w:pPr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  <w:vAlign w:val="center"/>
          </w:tcPr>
          <w:p w:rsidR="009532F0" w:rsidRPr="00114538" w:rsidRDefault="009532F0" w:rsidP="001D325A">
            <w:pPr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9532F0" w:rsidRPr="00114538" w:rsidRDefault="009532F0" w:rsidP="001D325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14538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532F0" w:rsidRPr="00114538" w:rsidRDefault="009532F0" w:rsidP="001D325A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1C77D0" w:rsidTr="009532F0">
        <w:trPr>
          <w:trHeight w:val="459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rPr>
                <w:color w:val="000000"/>
              </w:rPr>
              <w:t xml:space="preserve">Тема 1. 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bCs/>
              </w:rPr>
              <w:t>Исторические аспекты авторского права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color w:val="000000"/>
              </w:rPr>
              <w:t xml:space="preserve">История возникновения интеллектуальной собственности и авторского права. </w:t>
            </w:r>
            <w:r w:rsidRPr="00114538">
              <w:t>Системы патентования в разных странах. Их достоинства и недостатки.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709" w:type="dxa"/>
          </w:tcPr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</w:p>
        </w:tc>
      </w:tr>
      <w:tr w:rsidR="001C77D0" w:rsidTr="009532F0">
        <w:trPr>
          <w:trHeight w:val="536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rPr>
                <w:rFonts w:eastAsia="Arial Unicode MS"/>
                <w:bCs/>
              </w:rPr>
              <w:t>Тема 2.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t>Объекты авторского права.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contextualSpacing/>
              <w:jc w:val="both"/>
            </w:pPr>
            <w:r w:rsidRPr="00114538">
              <w:rPr>
                <w:color w:val="000000"/>
              </w:rPr>
              <w:t xml:space="preserve">Нарушения авторских прав в литературе и искусстве. </w:t>
            </w:r>
            <w:r w:rsidRPr="00114538">
              <w:t xml:space="preserve">Понятие и принципы АП. Знаки правовой охраны. Понятие приоритета на объект патентного права. Виды приоритетов. 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</w:tc>
      </w:tr>
      <w:tr w:rsidR="001C77D0" w:rsidTr="009532F0">
        <w:trPr>
          <w:trHeight w:val="1077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lastRenderedPageBreak/>
              <w:t>Тема 3.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>
              <w:rPr>
                <w:color w:val="000000"/>
              </w:rPr>
              <w:t>Интеллектуальные права на объекты.  Ноу-хау. Средства индивидуализации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pStyle w:val="aa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538">
              <w:rPr>
                <w:rFonts w:ascii="Times New Roman" w:hAnsi="Times New Roman"/>
                <w:sz w:val="24"/>
                <w:szCs w:val="24"/>
              </w:rPr>
              <w:t>Объекты патентного права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ноу-хау, рационализаторское предложение</w:t>
            </w:r>
            <w:r w:rsidRPr="00114538">
              <w:rPr>
                <w:rFonts w:ascii="Times New Roman" w:hAnsi="Times New Roman"/>
                <w:sz w:val="24"/>
                <w:szCs w:val="24"/>
              </w:rPr>
              <w:t xml:space="preserve">. Средства индивидуализации товаров, услуг, работ и предприятий (ТЗ, ТМ, НМПТ, КО, ФН) 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</w:tr>
      <w:tr w:rsidR="001C77D0" w:rsidTr="009532F0">
        <w:trPr>
          <w:trHeight w:val="524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t>Тема 4.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t>Патентное право и их нарушения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pStyle w:val="aa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4538">
              <w:rPr>
                <w:rFonts w:ascii="Times New Roman" w:hAnsi="Times New Roman"/>
                <w:sz w:val="24"/>
                <w:szCs w:val="24"/>
              </w:rPr>
              <w:t>Объекты патентного права – изобретение, полезная модель, промышленный образец. Права пат</w:t>
            </w:r>
            <w:r>
              <w:rPr>
                <w:rFonts w:ascii="Times New Roman" w:hAnsi="Times New Roman"/>
                <w:sz w:val="24"/>
                <w:szCs w:val="24"/>
              </w:rPr>
              <w:t>ентообладателя. Средства индиви</w:t>
            </w:r>
            <w:r w:rsidRPr="00114538">
              <w:rPr>
                <w:rFonts w:ascii="Times New Roman" w:hAnsi="Times New Roman"/>
                <w:sz w:val="24"/>
                <w:szCs w:val="24"/>
              </w:rPr>
              <w:t xml:space="preserve">дуализации товаров, услуг, работ и предприятий (ТЗ, ТМ, НМПТ, КО, ФН) 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</w:tr>
      <w:tr w:rsidR="001C77D0" w:rsidTr="009532F0">
        <w:trPr>
          <w:trHeight w:val="532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t>Тема 5.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t>Система правовой охраны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jc w:val="both"/>
            </w:pPr>
            <w:r w:rsidRPr="00114538">
              <w:t>Особенность правовой охраны проектов</w:t>
            </w:r>
            <w:r>
              <w:t>,</w:t>
            </w:r>
            <w:r w:rsidRPr="00114538">
              <w:t xml:space="preserve"> официальных документов, символов, знаков. </w:t>
            </w:r>
            <w:r w:rsidRPr="00114538">
              <w:rPr>
                <w:color w:val="000000"/>
              </w:rPr>
              <w:t>Назначение</w:t>
            </w:r>
            <w:r>
              <w:rPr>
                <w:color w:val="000000"/>
              </w:rPr>
              <w:t xml:space="preserve"> и</w:t>
            </w:r>
            <w:r w:rsidRPr="00114538">
              <w:rPr>
                <w:color w:val="000000"/>
              </w:rPr>
              <w:t xml:space="preserve"> применение системы «антиплагиат».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77D0" w:rsidTr="009532F0">
        <w:trPr>
          <w:trHeight w:val="526"/>
        </w:trPr>
        <w:tc>
          <w:tcPr>
            <w:tcW w:w="774" w:type="dxa"/>
          </w:tcPr>
          <w:p w:rsidR="001C77D0" w:rsidRPr="00114538" w:rsidRDefault="001C77D0" w:rsidP="001C77D0">
            <w:pPr>
              <w:ind w:left="-184" w:right="-108"/>
              <w:jc w:val="center"/>
            </w:pPr>
            <w:r w:rsidRPr="00114538">
              <w:t>Тема 6.</w:t>
            </w:r>
          </w:p>
        </w:tc>
        <w:tc>
          <w:tcPr>
            <w:tcW w:w="1701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bCs/>
              </w:rPr>
              <w:t xml:space="preserve">Ответственность за нарушение прав. </w:t>
            </w:r>
          </w:p>
        </w:tc>
        <w:tc>
          <w:tcPr>
            <w:tcW w:w="5245" w:type="dxa"/>
          </w:tcPr>
          <w:p w:rsidR="001C77D0" w:rsidRPr="00114538" w:rsidRDefault="001C77D0" w:rsidP="001C77D0">
            <w:pPr>
              <w:jc w:val="both"/>
            </w:pPr>
            <w:r w:rsidRPr="00114538">
              <w:rPr>
                <w:bCs/>
              </w:rPr>
              <w:t>Ответственность за нарушение прав. Недобросовестная конкуренция.</w:t>
            </w:r>
          </w:p>
        </w:tc>
        <w:tc>
          <w:tcPr>
            <w:tcW w:w="709" w:type="dxa"/>
            <w:vAlign w:val="center"/>
          </w:tcPr>
          <w:p w:rsidR="001C77D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ОЛ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3</w:t>
            </w:r>
          </w:p>
          <w:p w:rsidR="001C77D0" w:rsidRDefault="001C77D0" w:rsidP="001C77D0">
            <w:pPr>
              <w:jc w:val="both"/>
              <w:rPr>
                <w:sz w:val="20"/>
                <w:szCs w:val="20"/>
              </w:rPr>
            </w:pPr>
            <w:r w:rsidRPr="007C47AB">
              <w:rPr>
                <w:sz w:val="20"/>
                <w:szCs w:val="20"/>
              </w:rPr>
              <w:t>ДЛ</w:t>
            </w:r>
            <w:r>
              <w:rPr>
                <w:sz w:val="20"/>
                <w:szCs w:val="20"/>
              </w:rPr>
              <w:t>-</w:t>
            </w:r>
            <w:r w:rsidRPr="007C47AB">
              <w:rPr>
                <w:sz w:val="20"/>
                <w:szCs w:val="20"/>
              </w:rPr>
              <w:t>4</w:t>
            </w:r>
          </w:p>
          <w:p w:rsidR="001C77D0" w:rsidRPr="007C47AB" w:rsidRDefault="001C77D0" w:rsidP="001C77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ДЛ-5</w:t>
            </w:r>
          </w:p>
        </w:tc>
      </w:tr>
      <w:tr w:rsidR="009532F0" w:rsidTr="009532F0">
        <w:trPr>
          <w:trHeight w:val="283"/>
        </w:trPr>
        <w:tc>
          <w:tcPr>
            <w:tcW w:w="7720" w:type="dxa"/>
            <w:gridSpan w:val="3"/>
          </w:tcPr>
          <w:p w:rsidR="009532F0" w:rsidRPr="009532F0" w:rsidRDefault="009532F0" w:rsidP="001D325A">
            <w:pPr>
              <w:jc w:val="center"/>
              <w:rPr>
                <w:b/>
                <w:bCs/>
              </w:rPr>
            </w:pPr>
            <w:r w:rsidRPr="009532F0">
              <w:rPr>
                <w:b/>
                <w:bCs/>
              </w:rPr>
              <w:t>ИТОГО</w:t>
            </w:r>
          </w:p>
        </w:tc>
        <w:tc>
          <w:tcPr>
            <w:tcW w:w="709" w:type="dxa"/>
            <w:vAlign w:val="center"/>
          </w:tcPr>
          <w:p w:rsidR="009532F0" w:rsidRDefault="001C77D0" w:rsidP="001C77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17,5</w:t>
            </w:r>
          </w:p>
        </w:tc>
        <w:tc>
          <w:tcPr>
            <w:tcW w:w="709" w:type="dxa"/>
          </w:tcPr>
          <w:p w:rsidR="009532F0" w:rsidRDefault="009532F0" w:rsidP="001D325A">
            <w:pPr>
              <w:jc w:val="center"/>
              <w:rPr>
                <w:color w:val="000000"/>
              </w:rPr>
            </w:pPr>
          </w:p>
        </w:tc>
      </w:tr>
    </w:tbl>
    <w:p w:rsidR="000E4F95" w:rsidRDefault="000E4F95" w:rsidP="00DE17FF">
      <w:pPr>
        <w:jc w:val="both"/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3.1.4. Практические занятия, их содержание и объем в часах (по </w:t>
      </w:r>
      <w:r w:rsidR="00323FCC">
        <w:rPr>
          <w:b/>
        </w:rPr>
        <w:t>курсам</w:t>
      </w:r>
      <w:r w:rsidRPr="007E3C8B">
        <w:rPr>
          <w:b/>
        </w:rPr>
        <w:t>)</w:t>
      </w:r>
    </w:p>
    <w:tbl>
      <w:tblPr>
        <w:tblW w:w="8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020"/>
        <w:gridCol w:w="4819"/>
        <w:gridCol w:w="886"/>
      </w:tblGrid>
      <w:tr w:rsidR="009532F0" w:rsidTr="001D325A">
        <w:trPr>
          <w:cantSplit/>
          <w:trHeight w:val="510"/>
          <w:jc w:val="center"/>
        </w:trPr>
        <w:tc>
          <w:tcPr>
            <w:tcW w:w="707" w:type="dxa"/>
            <w:vAlign w:val="center"/>
          </w:tcPr>
          <w:p w:rsidR="009532F0" w:rsidRPr="005A01D1" w:rsidRDefault="009532F0" w:rsidP="001D325A">
            <w:pPr>
              <w:ind w:left="-57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Номер темы</w:t>
            </w:r>
          </w:p>
        </w:tc>
        <w:tc>
          <w:tcPr>
            <w:tcW w:w="2020" w:type="dxa"/>
            <w:vAlign w:val="center"/>
          </w:tcPr>
          <w:p w:rsidR="009532F0" w:rsidRPr="005A01D1" w:rsidRDefault="009532F0" w:rsidP="001D325A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 xml:space="preserve">Наименование практических занятий </w:t>
            </w:r>
          </w:p>
        </w:tc>
        <w:tc>
          <w:tcPr>
            <w:tcW w:w="4819" w:type="dxa"/>
            <w:vAlign w:val="center"/>
          </w:tcPr>
          <w:p w:rsidR="009532F0" w:rsidRPr="005A01D1" w:rsidRDefault="009532F0" w:rsidP="001D325A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886" w:type="dxa"/>
            <w:vAlign w:val="center"/>
          </w:tcPr>
          <w:p w:rsidR="009532F0" w:rsidRPr="005A01D1" w:rsidRDefault="009532F0" w:rsidP="001D325A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Кол</w:t>
            </w:r>
            <w:r>
              <w:rPr>
                <w:b/>
                <w:sz w:val="20"/>
                <w:szCs w:val="20"/>
              </w:rPr>
              <w:t>-</w:t>
            </w:r>
            <w:r w:rsidRPr="005A01D1">
              <w:rPr>
                <w:b/>
                <w:sz w:val="20"/>
                <w:szCs w:val="20"/>
              </w:rPr>
              <w:t>во часов</w:t>
            </w:r>
          </w:p>
        </w:tc>
      </w:tr>
      <w:tr w:rsidR="009532F0" w:rsidTr="001D325A">
        <w:trPr>
          <w:jc w:val="center"/>
        </w:trPr>
        <w:tc>
          <w:tcPr>
            <w:tcW w:w="707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020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19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532F0" w:rsidTr="001D325A">
        <w:trPr>
          <w:trHeight w:val="558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 1.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 w:rsidRPr="00237B08">
              <w:t>ПЗ №</w:t>
            </w:r>
            <w:r>
              <w:t xml:space="preserve"> </w:t>
            </w:r>
            <w:r w:rsidRPr="00237B08">
              <w:t>1. Составление и правовой анализ договоров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Практическое занятие по составлению и правовому анализу договора отчуждения исключительного права, лицензионного договора, договора заказа на разные объекты ИС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4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 2.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 w:rsidRPr="00237B08">
              <w:t>ПЗ №</w:t>
            </w:r>
            <w:r>
              <w:t xml:space="preserve"> 2</w:t>
            </w:r>
            <w:r w:rsidRPr="00237B08">
              <w:t>. Порядок регистрации документов авторского права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Порядок регистрации ПЭВМ и БД. Оформление заявки на регистрацию в Роспатенте. Расчет госпошлины за регистрацию.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4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Тема3.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 w:rsidRPr="00237B08">
              <w:t>ПЗ №</w:t>
            </w:r>
            <w:r>
              <w:t xml:space="preserve"> 3</w:t>
            </w:r>
            <w:r w:rsidRPr="00237B08">
              <w:t>. Организация патентного поиска и правила оформления изобретения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 xml:space="preserve">Проведение патентного поиска на сайте Роспатента, по бюллетеням. Ознакомление с МПК, МКПО, МКТУ. Изучение патентной информации на разные объекты ИС. Правила оформления описания изобретения, полезной модели, промышленного образца. Формула изобретения. Решение ситуационных задач по патентоведению. 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Тема4.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>
              <w:t>ПЗ № 4</w:t>
            </w:r>
            <w:r w:rsidRPr="00237B08">
              <w:t>. Порядок регистрации иных объектов ИС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Порядок регистрации товарных знаков, знаков обслуживания, наименований мест происхождения товаров. Оформление заявки на регистрацию в Роспатенте. Расчет госпошлины на регистрацию. Изучение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color w:val="000000"/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t>Тема 5.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jc w:val="center"/>
            </w:pPr>
            <w:r>
              <w:t>ПЗ № 5</w:t>
            </w:r>
            <w:r w:rsidRPr="00237B08">
              <w:t xml:space="preserve">. </w:t>
            </w:r>
            <w:r w:rsidRPr="00237B08">
              <w:rPr>
                <w:color w:val="000000"/>
              </w:rPr>
              <w:t>Регистрация объектов патентного права.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t>Оформление заявки на регистрацию в Роспатенте. Расчет госпошлины на регистрацию. Структура заявки, описания, реферата, формулы изобретения (ПМ).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526"/>
          <w:jc w:val="center"/>
        </w:trPr>
        <w:tc>
          <w:tcPr>
            <w:tcW w:w="707" w:type="dxa"/>
            <w:vAlign w:val="center"/>
          </w:tcPr>
          <w:p w:rsidR="009532F0" w:rsidRPr="000E2366" w:rsidRDefault="009532F0" w:rsidP="001D325A">
            <w:pPr>
              <w:ind w:left="-144" w:right="-74"/>
              <w:jc w:val="center"/>
              <w:rPr>
                <w:color w:val="000000"/>
                <w:sz w:val="20"/>
                <w:szCs w:val="20"/>
              </w:rPr>
            </w:pPr>
            <w:r w:rsidRPr="000E2366">
              <w:rPr>
                <w:color w:val="000000"/>
                <w:sz w:val="20"/>
                <w:szCs w:val="20"/>
              </w:rPr>
              <w:lastRenderedPageBreak/>
              <w:t>Тема 6.</w:t>
            </w:r>
          </w:p>
        </w:tc>
        <w:tc>
          <w:tcPr>
            <w:tcW w:w="2020" w:type="dxa"/>
            <w:vAlign w:val="center"/>
          </w:tcPr>
          <w:p w:rsidR="009532F0" w:rsidRPr="00237B08" w:rsidRDefault="009532F0" w:rsidP="001D325A">
            <w:pPr>
              <w:ind w:left="-108" w:right="-108"/>
              <w:jc w:val="center"/>
            </w:pPr>
            <w:r w:rsidRPr="00237B08">
              <w:t>ПЗ№</w:t>
            </w:r>
            <w:r>
              <w:t xml:space="preserve"> 6</w:t>
            </w:r>
            <w:r w:rsidRPr="00237B08">
              <w:t xml:space="preserve">. </w:t>
            </w:r>
            <w:r w:rsidRPr="00237B08">
              <w:rPr>
                <w:color w:val="000000"/>
              </w:rPr>
              <w:t>Ответственность за нарушение прав ИС.</w:t>
            </w:r>
          </w:p>
        </w:tc>
        <w:tc>
          <w:tcPr>
            <w:tcW w:w="4819" w:type="dxa"/>
          </w:tcPr>
          <w:p w:rsidR="009532F0" w:rsidRPr="00237B08" w:rsidRDefault="009532F0" w:rsidP="001D325A">
            <w:pPr>
              <w:jc w:val="both"/>
            </w:pPr>
            <w:r w:rsidRPr="00237B08">
              <w:rPr>
                <w:color w:val="000000"/>
              </w:rPr>
              <w:t>Ответственность за нарушение прав ИС.</w:t>
            </w:r>
            <w:r w:rsidRPr="00237B08">
              <w:rPr>
                <w:bCs/>
              </w:rPr>
              <w:t xml:space="preserve"> Недобросовестная конкуренция.</w:t>
            </w:r>
          </w:p>
        </w:tc>
        <w:tc>
          <w:tcPr>
            <w:tcW w:w="886" w:type="dxa"/>
            <w:vAlign w:val="center"/>
          </w:tcPr>
          <w:p w:rsidR="009532F0" w:rsidRDefault="009532F0" w:rsidP="001D32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32F0" w:rsidTr="001D325A">
        <w:trPr>
          <w:trHeight w:val="283"/>
          <w:jc w:val="center"/>
        </w:trPr>
        <w:tc>
          <w:tcPr>
            <w:tcW w:w="7546" w:type="dxa"/>
            <w:gridSpan w:val="3"/>
          </w:tcPr>
          <w:p w:rsidR="009532F0" w:rsidRPr="009532F0" w:rsidRDefault="009532F0" w:rsidP="001D325A">
            <w:pPr>
              <w:jc w:val="center"/>
              <w:rPr>
                <w:b/>
              </w:rPr>
            </w:pPr>
            <w:r w:rsidRPr="009532F0">
              <w:rPr>
                <w:b/>
              </w:rPr>
              <w:t>ИТОГО</w:t>
            </w:r>
          </w:p>
        </w:tc>
        <w:tc>
          <w:tcPr>
            <w:tcW w:w="886" w:type="dxa"/>
            <w:vAlign w:val="center"/>
          </w:tcPr>
          <w:p w:rsidR="009532F0" w:rsidRPr="009532F0" w:rsidRDefault="009532F0" w:rsidP="001D325A">
            <w:pPr>
              <w:jc w:val="center"/>
              <w:rPr>
                <w:b/>
                <w:color w:val="000000"/>
              </w:rPr>
            </w:pPr>
            <w:r w:rsidRPr="009532F0">
              <w:rPr>
                <w:b/>
                <w:color w:val="000000"/>
              </w:rPr>
              <w:t>12</w:t>
            </w:r>
          </w:p>
        </w:tc>
      </w:tr>
    </w:tbl>
    <w:p w:rsidR="000E4F95" w:rsidRPr="00BD6781" w:rsidRDefault="000E4F95" w:rsidP="00DE17FF">
      <w:pPr>
        <w:jc w:val="both"/>
      </w:pPr>
    </w:p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p w:rsidR="00BE6505" w:rsidRPr="007E3C8B" w:rsidRDefault="00BE6505" w:rsidP="00DE17FF">
      <w:pPr>
        <w:jc w:val="both"/>
        <w:rPr>
          <w:b/>
        </w:rPr>
      </w:pPr>
      <w:r w:rsidRPr="004F76B7">
        <w:t>Не предусмотрены учебным планом.</w:t>
      </w:r>
    </w:p>
    <w:p w:rsidR="00BE6505" w:rsidRDefault="00BE6505" w:rsidP="00DE17FF">
      <w:pPr>
        <w:jc w:val="both"/>
        <w:rPr>
          <w:b/>
        </w:rPr>
      </w:pPr>
    </w:p>
    <w:p w:rsidR="00BD6781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</w:t>
      </w:r>
      <w:r w:rsidR="00BD6781" w:rsidRPr="007E3C8B">
        <w:rPr>
          <w:b/>
        </w:rPr>
        <w:t xml:space="preserve">Перечень тем </w:t>
      </w:r>
      <w:r w:rsidR="00BD6781" w:rsidRPr="00BE6505">
        <w:rPr>
          <w:b/>
        </w:rPr>
        <w:t>рефератов</w:t>
      </w:r>
    </w:p>
    <w:p w:rsidR="00BD6781" w:rsidRDefault="00BE6505" w:rsidP="00DE17FF">
      <w:pPr>
        <w:jc w:val="both"/>
      </w:pPr>
      <w:r w:rsidRPr="004F76B7">
        <w:t>Не предусмотрены учебным планом.</w:t>
      </w:r>
    </w:p>
    <w:p w:rsidR="00BE6505" w:rsidRPr="00BE6505" w:rsidRDefault="00BE6505" w:rsidP="00DE17FF">
      <w:pPr>
        <w:jc w:val="both"/>
      </w:pPr>
    </w:p>
    <w:p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3</w:t>
      </w:r>
      <w:r w:rsidRPr="007E3C8B">
        <w:rPr>
          <w:b/>
        </w:rPr>
        <w:t>. Перечень тем контрольных работ</w:t>
      </w:r>
    </w:p>
    <w:p w:rsidR="00BD6781" w:rsidRDefault="00BE6505" w:rsidP="00DE17FF">
      <w:pPr>
        <w:jc w:val="both"/>
      </w:pPr>
      <w:r w:rsidRPr="004F76B7">
        <w:t>Не предусмотрены учебным планом.</w:t>
      </w:r>
    </w:p>
    <w:p w:rsidR="00C615F1" w:rsidRDefault="00C615F1" w:rsidP="00DE17FF">
      <w:pPr>
        <w:jc w:val="both"/>
        <w:rPr>
          <w:b/>
        </w:rPr>
      </w:pPr>
    </w:p>
    <w:p w:rsidR="000E4F95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C263CA">
        <w:rPr>
          <w:b/>
        </w:rPr>
        <w:t>4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818"/>
        <w:gridCol w:w="4982"/>
        <w:gridCol w:w="1317"/>
      </w:tblGrid>
      <w:tr w:rsidR="00B778B8" w:rsidRPr="00EC52DD" w:rsidTr="00B778B8">
        <w:tc>
          <w:tcPr>
            <w:tcW w:w="1188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</w:t>
            </w:r>
          </w:p>
        </w:tc>
        <w:tc>
          <w:tcPr>
            <w:tcW w:w="1818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4982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Вид используемой интерактивной образовательной технологии</w:t>
            </w:r>
          </w:p>
        </w:tc>
        <w:tc>
          <w:tcPr>
            <w:tcW w:w="1317" w:type="dxa"/>
            <w:vAlign w:val="center"/>
          </w:tcPr>
          <w:p w:rsidR="00B778B8" w:rsidRPr="004C77EE" w:rsidRDefault="00B778B8" w:rsidP="001D325A">
            <w:pPr>
              <w:jc w:val="center"/>
              <w:rPr>
                <w:sz w:val="22"/>
                <w:szCs w:val="22"/>
              </w:rPr>
            </w:pPr>
            <w:r w:rsidRPr="004C77EE">
              <w:rPr>
                <w:sz w:val="22"/>
                <w:szCs w:val="22"/>
              </w:rPr>
              <w:t>Количество часов</w:t>
            </w:r>
          </w:p>
        </w:tc>
      </w:tr>
      <w:tr w:rsidR="00B778B8" w:rsidTr="00B778B8">
        <w:tc>
          <w:tcPr>
            <w:tcW w:w="1188" w:type="dxa"/>
            <w:vMerge w:val="restart"/>
            <w:vAlign w:val="center"/>
          </w:tcPr>
          <w:p w:rsidR="00B778B8" w:rsidRPr="007D6C3A" w:rsidRDefault="002010E5" w:rsidP="001D325A">
            <w:pPr>
              <w:jc w:val="center"/>
              <w:rPr>
                <w:color w:val="0070C0"/>
              </w:rPr>
            </w:pPr>
            <w:r w:rsidRPr="007D6C3A">
              <w:t>2</w:t>
            </w:r>
          </w:p>
        </w:tc>
        <w:tc>
          <w:tcPr>
            <w:tcW w:w="1818" w:type="dxa"/>
            <w:vAlign w:val="center"/>
          </w:tcPr>
          <w:p w:rsidR="00B778B8" w:rsidRPr="00BE6505" w:rsidRDefault="00B778B8" w:rsidP="001D325A">
            <w:pPr>
              <w:jc w:val="center"/>
              <w:rPr>
                <w:i/>
                <w:sz w:val="22"/>
                <w:szCs w:val="22"/>
              </w:rPr>
            </w:pPr>
            <w:r w:rsidRPr="00BE6505">
              <w:rPr>
                <w:i/>
                <w:sz w:val="22"/>
                <w:szCs w:val="22"/>
              </w:rPr>
              <w:t>Лекции</w:t>
            </w:r>
          </w:p>
        </w:tc>
        <w:tc>
          <w:tcPr>
            <w:tcW w:w="4982" w:type="dxa"/>
          </w:tcPr>
          <w:p w:rsidR="00B778B8" w:rsidRPr="007D6C3A" w:rsidRDefault="00B778B8" w:rsidP="001D325A">
            <w:pPr>
              <w:pStyle w:val="aa"/>
              <w:widowControl w:val="0"/>
              <w:shd w:val="clear" w:color="auto" w:fill="FFFFFF"/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ind w:left="54"/>
              <w:jc w:val="both"/>
              <w:rPr>
                <w:rFonts w:ascii="Times New Roman" w:hAnsi="Times New Roman"/>
                <w:iCs/>
                <w:spacing w:val="-15"/>
              </w:rPr>
            </w:pPr>
            <w:r w:rsidRPr="007D6C3A">
              <w:rPr>
                <w:rFonts w:ascii="Times New Roman" w:hAnsi="Times New Roman"/>
                <w:b/>
                <w:iCs/>
                <w:spacing w:val="-10"/>
              </w:rPr>
              <w:t>Лекция-визуализация</w:t>
            </w:r>
            <w:r w:rsidRPr="007D6C3A">
              <w:rPr>
                <w:rStyle w:val="af2"/>
                <w:rFonts w:ascii="Times New Roman" w:hAnsi="Times New Roman"/>
                <w:b/>
                <w:iCs/>
                <w:spacing w:val="-10"/>
              </w:rPr>
              <w:footnoteReference w:id="1"/>
            </w:r>
            <w:r w:rsidRPr="007D6C3A">
              <w:rPr>
                <w:rFonts w:ascii="Times New Roman" w:hAnsi="Times New Roman"/>
                <w:iCs/>
                <w:spacing w:val="-10"/>
              </w:rPr>
              <w:t xml:space="preserve">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1317" w:type="dxa"/>
            <w:vAlign w:val="center"/>
          </w:tcPr>
          <w:p w:rsidR="00B778B8" w:rsidRPr="007D6C3A" w:rsidRDefault="007D6C3A" w:rsidP="001D325A">
            <w:pPr>
              <w:jc w:val="center"/>
            </w:pPr>
            <w:r w:rsidRPr="007D6C3A">
              <w:t>6</w:t>
            </w:r>
          </w:p>
        </w:tc>
      </w:tr>
      <w:tr w:rsidR="001D325A" w:rsidTr="00B778B8">
        <w:trPr>
          <w:trHeight w:val="559"/>
        </w:trPr>
        <w:tc>
          <w:tcPr>
            <w:tcW w:w="1188" w:type="dxa"/>
            <w:vMerge/>
            <w:vAlign w:val="center"/>
          </w:tcPr>
          <w:p w:rsidR="001D325A" w:rsidRPr="002010E5" w:rsidRDefault="001D325A" w:rsidP="001D325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818" w:type="dxa"/>
            <w:vAlign w:val="center"/>
          </w:tcPr>
          <w:p w:rsidR="001D325A" w:rsidRPr="00BE6505" w:rsidRDefault="001D325A" w:rsidP="001D325A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Практические занятия</w:t>
            </w:r>
          </w:p>
        </w:tc>
        <w:tc>
          <w:tcPr>
            <w:tcW w:w="4982" w:type="dxa"/>
          </w:tcPr>
          <w:p w:rsidR="001D325A" w:rsidRPr="005B0F35" w:rsidRDefault="001D325A" w:rsidP="001D325A">
            <w:pPr>
              <w:pStyle w:val="aa"/>
              <w:numPr>
                <w:ilvl w:val="0"/>
                <w:numId w:val="22"/>
              </w:numPr>
              <w:tabs>
                <w:tab w:val="left" w:pos="24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NewRoman" w:hAnsi="Times New Roman"/>
                <w:sz w:val="20"/>
                <w:szCs w:val="20"/>
              </w:rPr>
            </w:pPr>
            <w:r w:rsidRPr="005B0F35">
              <w:rPr>
                <w:rFonts w:ascii="Times New Roman" w:hAnsi="Times New Roman"/>
                <w:color w:val="000000"/>
                <w:sz w:val="20"/>
                <w:szCs w:val="20"/>
              </w:rPr>
              <w:t>Объекты авторского права.</w:t>
            </w:r>
          </w:p>
          <w:p w:rsidR="001D325A" w:rsidRPr="005B0F35" w:rsidRDefault="001D325A" w:rsidP="001D325A">
            <w:pPr>
              <w:pStyle w:val="aa"/>
              <w:numPr>
                <w:ilvl w:val="0"/>
                <w:numId w:val="22"/>
              </w:numPr>
              <w:tabs>
                <w:tab w:val="left" w:pos="247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5B0F35">
              <w:rPr>
                <w:rFonts w:ascii="Times New Roman" w:hAnsi="Times New Roman"/>
                <w:bCs/>
                <w:sz w:val="20"/>
                <w:szCs w:val="20"/>
              </w:rPr>
              <w:t>Патентное право. Объекты патентного права. Интеллектуальные права на объекты патентного права.</w:t>
            </w:r>
          </w:p>
          <w:p w:rsidR="001D325A" w:rsidRPr="005B0F35" w:rsidRDefault="001D325A" w:rsidP="001D325A">
            <w:pPr>
              <w:pStyle w:val="aa"/>
              <w:numPr>
                <w:ilvl w:val="0"/>
                <w:numId w:val="22"/>
              </w:numPr>
              <w:tabs>
                <w:tab w:val="left" w:pos="247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5B0F35">
              <w:rPr>
                <w:rFonts w:ascii="Times New Roman" w:hAnsi="Times New Roman"/>
                <w:color w:val="000000"/>
                <w:sz w:val="20"/>
                <w:szCs w:val="20"/>
              </w:rPr>
              <w:t>Регистрация объектов патентного права.</w:t>
            </w:r>
          </w:p>
        </w:tc>
        <w:tc>
          <w:tcPr>
            <w:tcW w:w="1317" w:type="dxa"/>
            <w:vAlign w:val="center"/>
          </w:tcPr>
          <w:p w:rsidR="001D325A" w:rsidRPr="007D6C3A" w:rsidRDefault="007D6C3A" w:rsidP="001D325A">
            <w:pPr>
              <w:jc w:val="center"/>
            </w:pPr>
            <w:r w:rsidRPr="007D6C3A">
              <w:t>6</w:t>
            </w:r>
          </w:p>
        </w:tc>
      </w:tr>
    </w:tbl>
    <w:p w:rsidR="00B778B8" w:rsidRDefault="00B778B8" w:rsidP="00DE17FF">
      <w:pPr>
        <w:jc w:val="both"/>
        <w:rPr>
          <w:b/>
        </w:rPr>
      </w:pPr>
    </w:p>
    <w:p w:rsidR="00B778B8" w:rsidRPr="007E3C8B" w:rsidRDefault="00B778B8" w:rsidP="00DE17FF">
      <w:pPr>
        <w:jc w:val="both"/>
        <w:rPr>
          <w:b/>
        </w:rPr>
      </w:pPr>
    </w:p>
    <w:p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1475EE" w:rsidRPr="007E3C8B" w:rsidRDefault="001475EE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850"/>
        <w:gridCol w:w="851"/>
        <w:gridCol w:w="1275"/>
      </w:tblGrid>
      <w:tr w:rsidR="007D6C3A" w:rsidRPr="005A01D1" w:rsidTr="00894203">
        <w:tc>
          <w:tcPr>
            <w:tcW w:w="567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6096" w:type="dxa"/>
            <w:vAlign w:val="center"/>
          </w:tcPr>
          <w:p w:rsidR="007D6C3A" w:rsidRPr="005A01D1" w:rsidRDefault="007D6C3A" w:rsidP="00894203">
            <w:pPr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Автор и наименование</w:t>
            </w:r>
          </w:p>
        </w:tc>
        <w:tc>
          <w:tcPr>
            <w:tcW w:w="850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Вид пособия</w:t>
            </w:r>
          </w:p>
        </w:tc>
        <w:tc>
          <w:tcPr>
            <w:tcW w:w="851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>Год издания</w:t>
            </w:r>
          </w:p>
        </w:tc>
        <w:tc>
          <w:tcPr>
            <w:tcW w:w="1275" w:type="dxa"/>
            <w:vAlign w:val="center"/>
          </w:tcPr>
          <w:p w:rsidR="007D6C3A" w:rsidRPr="005A01D1" w:rsidRDefault="007D6C3A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01D1">
              <w:rPr>
                <w:b/>
                <w:sz w:val="20"/>
                <w:szCs w:val="20"/>
              </w:rPr>
              <w:t xml:space="preserve">Кол-во </w:t>
            </w:r>
            <w:r w:rsidRPr="005A01D1">
              <w:rPr>
                <w:b/>
                <w:sz w:val="20"/>
                <w:szCs w:val="20"/>
              </w:rPr>
              <w:br/>
              <w:t>экз. в библ</w:t>
            </w:r>
            <w:r>
              <w:rPr>
                <w:b/>
                <w:sz w:val="20"/>
                <w:szCs w:val="20"/>
              </w:rPr>
              <w:t>-</w:t>
            </w:r>
            <w:r w:rsidRPr="005A01D1">
              <w:rPr>
                <w:b/>
                <w:sz w:val="20"/>
                <w:szCs w:val="20"/>
              </w:rPr>
              <w:t>ке</w:t>
            </w:r>
          </w:p>
        </w:tc>
      </w:tr>
      <w:tr w:rsidR="007D6C3A" w:rsidTr="00894203">
        <w:tc>
          <w:tcPr>
            <w:tcW w:w="9639" w:type="dxa"/>
            <w:gridSpan w:val="5"/>
            <w:vAlign w:val="center"/>
          </w:tcPr>
          <w:p w:rsidR="007D6C3A" w:rsidRDefault="007D6C3A" w:rsidP="00894203">
            <w:pPr>
              <w:jc w:val="center"/>
            </w:pPr>
            <w:r w:rsidRPr="004C6B73">
              <w:rPr>
                <w:b/>
              </w:rPr>
              <w:t>основная литература</w:t>
            </w:r>
            <w:r>
              <w:t>:</w:t>
            </w:r>
          </w:p>
        </w:tc>
      </w:tr>
      <w:tr w:rsidR="007D6C3A" w:rsidRPr="00B25CD9" w:rsidTr="00894203">
        <w:tc>
          <w:tcPr>
            <w:tcW w:w="567" w:type="dxa"/>
          </w:tcPr>
          <w:p w:rsidR="007D6C3A" w:rsidRPr="00A063A3" w:rsidRDefault="007D6C3A" w:rsidP="00894203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A063A3">
              <w:rPr>
                <w:sz w:val="20"/>
                <w:szCs w:val="20"/>
              </w:rPr>
              <w:t>ОЛ-1</w:t>
            </w:r>
          </w:p>
        </w:tc>
        <w:tc>
          <w:tcPr>
            <w:tcW w:w="6096" w:type="dxa"/>
          </w:tcPr>
          <w:p w:rsidR="007D6C3A" w:rsidRPr="00B66899" w:rsidRDefault="007D6C3A" w:rsidP="00894203">
            <w:pPr>
              <w:ind w:left="-108" w:right="-108"/>
            </w:pPr>
            <w:r w:rsidRPr="00B66899">
              <w:t>Гуреева, М. А. Защита интеллектуальной собственности [Электронный ресурс] : Учебник для бакалавров / Под ред. проф. И. К. Ларионова, доц. М. А. Гуреевой, проф. В. В. Овчинникова. — М.: Издательско-торговая корпорация «Дашков и К°», 2015. — 256 с. - ISBN 978-5-394-02184-8 - Режим доступа: http://znanium.com/catalog.php?bookinfo=513286</w:t>
            </w:r>
          </w:p>
        </w:tc>
        <w:tc>
          <w:tcPr>
            <w:tcW w:w="850" w:type="dxa"/>
          </w:tcPr>
          <w:p w:rsidR="007D6C3A" w:rsidRPr="00B66899" w:rsidRDefault="007D6C3A" w:rsidP="00894203">
            <w:pPr>
              <w:jc w:val="center"/>
            </w:pPr>
            <w:r w:rsidRPr="00B66899">
              <w:t>У</w:t>
            </w:r>
          </w:p>
        </w:tc>
        <w:tc>
          <w:tcPr>
            <w:tcW w:w="851" w:type="dxa"/>
          </w:tcPr>
          <w:p w:rsidR="007D6C3A" w:rsidRPr="00B66899" w:rsidRDefault="007D6C3A" w:rsidP="00894203">
            <w:pPr>
              <w:jc w:val="center"/>
            </w:pPr>
            <w:r w:rsidRPr="00B66899">
              <w:t>2015</w:t>
            </w:r>
          </w:p>
        </w:tc>
        <w:tc>
          <w:tcPr>
            <w:tcW w:w="1275" w:type="dxa"/>
          </w:tcPr>
          <w:p w:rsidR="007D6C3A" w:rsidRPr="00EC7982" w:rsidRDefault="007D6C3A" w:rsidP="00894203">
            <w:pPr>
              <w:rPr>
                <w:lang w:val="en-US"/>
              </w:rPr>
            </w:pPr>
            <w:r w:rsidRPr="00EC7982">
              <w:rPr>
                <w:lang w:val="en-US"/>
              </w:rPr>
              <w:t>znanium. com/catalog.php?bookinfo=513286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t>ОЛ-2</w:t>
            </w:r>
          </w:p>
        </w:tc>
        <w:tc>
          <w:tcPr>
            <w:tcW w:w="6096" w:type="dxa"/>
          </w:tcPr>
          <w:p w:rsidR="007D6C3A" w:rsidRPr="00430C56" w:rsidRDefault="00B03D8A" w:rsidP="00894203">
            <w:pPr>
              <w:autoSpaceDE w:val="0"/>
              <w:autoSpaceDN w:val="0"/>
              <w:adjustRightInd w:val="0"/>
              <w:ind w:left="-108" w:right="-108"/>
              <w:jc w:val="both"/>
              <w:rPr>
                <w:szCs w:val="28"/>
              </w:rPr>
            </w:pPr>
            <w:hyperlink r:id="rId13" w:anchor="none" w:history="1">
              <w:r w:rsidR="007D6C3A" w:rsidRPr="0029331A">
                <w:t>Карпычев</w:t>
              </w:r>
              <w:r w:rsidR="007D6C3A">
                <w:t>,</w:t>
              </w:r>
              <w:r w:rsidR="007D6C3A" w:rsidRPr="0029331A">
                <w:t> М. В.</w:t>
              </w:r>
            </w:hyperlink>
            <w:r w:rsidR="007D6C3A" w:rsidRPr="00AF30B1">
              <w:t xml:space="preserve"> Интеллектуальная собственность (Права на рез</w:t>
            </w:r>
            <w:r w:rsidR="007D6C3A">
              <w:t>ультаты интеллектуальной деятельности</w:t>
            </w:r>
            <w:r w:rsidR="007D6C3A" w:rsidRPr="00AF30B1">
              <w:t xml:space="preserve">): Учеб. пос. / М.В. Карпычев, Ю.Л. Мареев и др.; Под общ. ред. Н.М. Коршунова - М.: Норма: НИЦ ИНФРА-М, 2014. - 400 с.: Режим доступа: </w:t>
            </w:r>
            <w:r w:rsidR="007D6C3A" w:rsidRPr="0029331A">
              <w:t>znanium.com/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t>УП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center"/>
            </w:pPr>
            <w:r>
              <w:t>2014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center"/>
            </w:pPr>
            <w:r w:rsidRPr="0029331A">
              <w:t>znanium.</w:t>
            </w:r>
            <w:r>
              <w:t xml:space="preserve"> </w:t>
            </w:r>
            <w:r w:rsidRPr="0029331A">
              <w:t>com/</w:t>
            </w:r>
          </w:p>
        </w:tc>
      </w:tr>
      <w:tr w:rsidR="007D6C3A" w:rsidTr="00894203">
        <w:tc>
          <w:tcPr>
            <w:tcW w:w="9639" w:type="dxa"/>
            <w:gridSpan w:val="5"/>
          </w:tcPr>
          <w:p w:rsidR="007D6C3A" w:rsidRDefault="007D6C3A" w:rsidP="00894203">
            <w:pPr>
              <w:jc w:val="center"/>
            </w:pPr>
            <w:r w:rsidRPr="004C6B73">
              <w:rPr>
                <w:b/>
              </w:rPr>
              <w:t>дополнительная литература</w:t>
            </w:r>
            <w:r>
              <w:t>: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t>ДЛ-3</w:t>
            </w:r>
          </w:p>
        </w:tc>
        <w:tc>
          <w:tcPr>
            <w:tcW w:w="6096" w:type="dxa"/>
          </w:tcPr>
          <w:p w:rsidR="007D6C3A" w:rsidRPr="0029331A" w:rsidRDefault="00B03D8A" w:rsidP="00894203">
            <w:pPr>
              <w:ind w:left="-108" w:right="-108"/>
              <w:jc w:val="both"/>
            </w:pPr>
            <w:hyperlink r:id="rId14" w:anchor="none" w:history="1">
              <w:r w:rsidR="007D6C3A" w:rsidRPr="0097534A">
                <w:rPr>
                  <w:rStyle w:val="af5"/>
                  <w:color w:val="000000"/>
                </w:rPr>
                <w:t>Новоселова, Л. А.</w:t>
              </w:r>
            </w:hyperlink>
            <w:r w:rsidR="007D6C3A">
              <w:t xml:space="preserve"> </w:t>
            </w:r>
            <w:r w:rsidR="007D6C3A" w:rsidRPr="006666AE">
              <w:t xml:space="preserve">Интеллектуальная собственность: некоторые аспекты правового регулирования: Монография / </w:t>
            </w:r>
            <w:r w:rsidR="007D6C3A" w:rsidRPr="006666AE">
              <w:lastRenderedPageBreak/>
              <w:t>Л.А. Новоселова, М.А. Рожкова - М.: Норма: НИЦ ИНФРА-М, 2014. - 128 с.: 84x108 1/32. (обложка) IS</w:t>
            </w:r>
            <w:r w:rsidR="007D6C3A">
              <w:t>BN 978-5-91768-468-0, 500 экз.</w:t>
            </w:r>
            <w:r w:rsidR="007D6C3A" w:rsidRPr="006666AE">
              <w:t xml:space="preserve">: Режим доступа: </w:t>
            </w:r>
            <w:r w:rsidR="007D6C3A" w:rsidRPr="0029331A">
              <w:rPr>
                <w:u w:val="single"/>
              </w:rPr>
              <w:t>znanium.com/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lastRenderedPageBreak/>
              <w:t>Др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center"/>
            </w:pPr>
            <w:r>
              <w:t>2014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center"/>
            </w:pPr>
            <w:r w:rsidRPr="0029331A">
              <w:t>znanium.</w:t>
            </w:r>
            <w:r>
              <w:t xml:space="preserve"> </w:t>
            </w:r>
            <w:r w:rsidRPr="0029331A">
              <w:t>com/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lastRenderedPageBreak/>
              <w:t>ДЛ-4</w:t>
            </w:r>
          </w:p>
        </w:tc>
        <w:tc>
          <w:tcPr>
            <w:tcW w:w="6096" w:type="dxa"/>
          </w:tcPr>
          <w:p w:rsidR="007D6C3A" w:rsidRPr="00EA4CC8" w:rsidRDefault="007D6C3A" w:rsidP="00894203">
            <w:pPr>
              <w:shd w:val="clear" w:color="auto" w:fill="FFFFFF"/>
              <w:ind w:left="-108" w:right="-108"/>
              <w:rPr>
                <w:color w:val="000000"/>
              </w:rPr>
            </w:pPr>
            <w:r w:rsidRPr="0097534A">
              <w:rPr>
                <w:color w:val="000000"/>
              </w:rPr>
              <w:t>Рыжков И.Б.</w:t>
            </w:r>
            <w:r>
              <w:rPr>
                <w:color w:val="000000"/>
              </w:rPr>
              <w:t xml:space="preserve"> Основы научных исследований и изобретательства: </w:t>
            </w:r>
            <w:r>
              <w:t>Учебное пособие. – 2-е изд.. стер. – СПб.: Изд. «Лань», 2013. – 224 с.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t>УП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center"/>
            </w:pPr>
            <w:r>
              <w:t>2013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center"/>
            </w:pPr>
            <w:r>
              <w:t>10</w:t>
            </w:r>
          </w:p>
        </w:tc>
      </w:tr>
      <w:tr w:rsidR="007D6C3A" w:rsidTr="00894203">
        <w:tc>
          <w:tcPr>
            <w:tcW w:w="567" w:type="dxa"/>
          </w:tcPr>
          <w:p w:rsidR="007D6C3A" w:rsidRDefault="007D6C3A" w:rsidP="00894203">
            <w:pPr>
              <w:ind w:left="-108" w:right="-108"/>
              <w:jc w:val="center"/>
            </w:pPr>
            <w:r>
              <w:t>ДЛ-5</w:t>
            </w:r>
          </w:p>
        </w:tc>
        <w:tc>
          <w:tcPr>
            <w:tcW w:w="6096" w:type="dxa"/>
          </w:tcPr>
          <w:p w:rsidR="007D6C3A" w:rsidRPr="00430C56" w:rsidRDefault="007D6C3A" w:rsidP="00894203">
            <w:pPr>
              <w:autoSpaceDE w:val="0"/>
              <w:autoSpaceDN w:val="0"/>
              <w:adjustRightInd w:val="0"/>
              <w:ind w:left="-108" w:right="-108"/>
              <w:jc w:val="both"/>
              <w:rPr>
                <w:sz w:val="28"/>
                <w:szCs w:val="28"/>
              </w:rPr>
            </w:pPr>
            <w:r w:rsidRPr="00430C56">
              <w:rPr>
                <w:szCs w:val="28"/>
              </w:rPr>
              <w:t>Гражданский кодекс Российской Федерации. Части первая, вторая, третья и четвертая : по состоянию на 25 февраля 2012 г. С учетом изменений, внесенных Федеральными законами от 6 декабря 2011 г. № 393-ФЗ, 405-ФЗ, от 8 декабря 2011 г. № 422-ФЗ / М. : Проспект, 2012. – 543с.</w:t>
            </w:r>
          </w:p>
        </w:tc>
        <w:tc>
          <w:tcPr>
            <w:tcW w:w="850" w:type="dxa"/>
          </w:tcPr>
          <w:p w:rsidR="007D6C3A" w:rsidRDefault="007D6C3A" w:rsidP="00894203">
            <w:pPr>
              <w:jc w:val="center"/>
            </w:pPr>
            <w:r>
              <w:t>Др</w:t>
            </w:r>
          </w:p>
        </w:tc>
        <w:tc>
          <w:tcPr>
            <w:tcW w:w="851" w:type="dxa"/>
          </w:tcPr>
          <w:p w:rsidR="007D6C3A" w:rsidRDefault="007D6C3A" w:rsidP="00894203">
            <w:pPr>
              <w:jc w:val="both"/>
            </w:pPr>
            <w:r>
              <w:t xml:space="preserve"> 2012</w:t>
            </w:r>
          </w:p>
        </w:tc>
        <w:tc>
          <w:tcPr>
            <w:tcW w:w="1275" w:type="dxa"/>
          </w:tcPr>
          <w:p w:rsidR="007D6C3A" w:rsidRDefault="007D6C3A" w:rsidP="00894203">
            <w:pPr>
              <w:jc w:val="both"/>
            </w:pPr>
            <w:r>
              <w:t>СПС Консультант Плюс</w:t>
            </w:r>
          </w:p>
        </w:tc>
      </w:tr>
    </w:tbl>
    <w:p w:rsidR="00AE13E8" w:rsidRDefault="00AE13E8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p w:rsidR="000645FF" w:rsidRDefault="000645FF" w:rsidP="00DE17FF">
      <w:pPr>
        <w:jc w:val="both"/>
        <w:rPr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804"/>
        <w:gridCol w:w="709"/>
        <w:gridCol w:w="1389"/>
      </w:tblGrid>
      <w:tr w:rsidR="00D866C8" w:rsidRPr="00103E37" w:rsidTr="00D866C8"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:rsidR="00D866C8" w:rsidRPr="00252F34" w:rsidRDefault="00D866C8" w:rsidP="00894203">
            <w:pPr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>№№ п-п</w:t>
            </w:r>
          </w:p>
        </w:tc>
        <w:tc>
          <w:tcPr>
            <w:tcW w:w="6804" w:type="dxa"/>
            <w:vAlign w:val="center"/>
          </w:tcPr>
          <w:p w:rsidR="00D866C8" w:rsidRDefault="00D866C8" w:rsidP="00894203">
            <w:pPr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>Наименование</w:t>
            </w:r>
          </w:p>
          <w:p w:rsidR="00D866C8" w:rsidRDefault="00D866C8" w:rsidP="00894203">
            <w:pPr>
              <w:rPr>
                <w:sz w:val="20"/>
                <w:szCs w:val="20"/>
              </w:rPr>
            </w:pPr>
          </w:p>
          <w:p w:rsidR="00D866C8" w:rsidRPr="009A1D72" w:rsidRDefault="00D866C8" w:rsidP="0089420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866C8" w:rsidRPr="00252F34" w:rsidRDefault="00D866C8" w:rsidP="00894203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 xml:space="preserve">Год изда-ния 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D866C8" w:rsidRPr="00252F34" w:rsidRDefault="00D866C8" w:rsidP="00894203">
            <w:pPr>
              <w:jc w:val="center"/>
              <w:rPr>
                <w:b/>
                <w:sz w:val="20"/>
                <w:szCs w:val="20"/>
              </w:rPr>
            </w:pPr>
            <w:r w:rsidRPr="00252F34">
              <w:rPr>
                <w:b/>
                <w:sz w:val="20"/>
                <w:szCs w:val="20"/>
              </w:rPr>
              <w:t xml:space="preserve">Кол-во </w:t>
            </w:r>
            <w:r w:rsidRPr="00252F34">
              <w:rPr>
                <w:b/>
                <w:sz w:val="20"/>
                <w:szCs w:val="20"/>
              </w:rPr>
              <w:br/>
              <w:t>экз.</w:t>
            </w:r>
          </w:p>
        </w:tc>
      </w:tr>
      <w:tr w:rsidR="00D866C8" w:rsidRPr="00103E37" w:rsidTr="00D866C8">
        <w:trPr>
          <w:trHeight w:val="193"/>
        </w:trPr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1</w:t>
            </w:r>
          </w:p>
        </w:tc>
        <w:tc>
          <w:tcPr>
            <w:tcW w:w="6804" w:type="dxa"/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2</w:t>
            </w:r>
          </w:p>
        </w:tc>
        <w:tc>
          <w:tcPr>
            <w:tcW w:w="709" w:type="dxa"/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3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 w:rsidRPr="00071DE5">
              <w:rPr>
                <w:sz w:val="22"/>
              </w:rPr>
              <w:t>4</w:t>
            </w:r>
          </w:p>
        </w:tc>
      </w:tr>
      <w:tr w:rsidR="00D866C8" w:rsidRPr="00103E37" w:rsidTr="00D866C8">
        <w:trPr>
          <w:trHeight w:val="193"/>
        </w:trPr>
        <w:tc>
          <w:tcPr>
            <w:tcW w:w="596" w:type="dxa"/>
            <w:tcBorders>
              <w:left w:val="single" w:sz="4" w:space="0" w:color="auto"/>
            </w:tcBorders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М-1</w:t>
            </w:r>
          </w:p>
        </w:tc>
        <w:tc>
          <w:tcPr>
            <w:tcW w:w="6804" w:type="dxa"/>
            <w:vAlign w:val="center"/>
          </w:tcPr>
          <w:p w:rsidR="00D866C8" w:rsidRPr="009B0D67" w:rsidRDefault="00D866C8" w:rsidP="00894203">
            <w:pPr>
              <w:jc w:val="both"/>
            </w:pPr>
            <w:r w:rsidRPr="009B0D67">
              <w:rPr>
                <w:bCs/>
                <w:shd w:val="clear" w:color="auto" w:fill="FFFFFF"/>
              </w:rPr>
              <w:t>Интеллектуальная собственность (Права на результаты интеллектуальной деятельности и средства индивидуализации)</w:t>
            </w:r>
            <w:r w:rsidRPr="009B0D67">
              <w:rPr>
                <w:shd w:val="clear" w:color="auto" w:fill="FFFFFF"/>
              </w:rPr>
              <w:t xml:space="preserve">: Уч. пос./Под ред. Н.М.Коршунова - Москва : Юр.Норма, НИЦ ИНФРА-М, 2015. - 384 с. (П)ISBN 978-5-91768-601-1. - Текст : электронный. - URL: </w:t>
            </w:r>
            <w:hyperlink r:id="rId15" w:history="1">
              <w:r w:rsidRPr="008E5366">
                <w:rPr>
                  <w:rStyle w:val="af5"/>
                </w:rPr>
                <w:t>https://znanium.com/catalog/product/503205</w:t>
              </w:r>
            </w:hyperlink>
            <w:r>
              <w:rPr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D866C8" w:rsidRPr="00071DE5" w:rsidRDefault="00D866C8" w:rsidP="008942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2015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D866C8" w:rsidRPr="00071DE5" w:rsidRDefault="00B03D8A" w:rsidP="00894203">
            <w:pPr>
              <w:jc w:val="center"/>
              <w:rPr>
                <w:sz w:val="22"/>
              </w:rPr>
            </w:pPr>
            <w:hyperlink r:id="rId16" w:history="1">
              <w:r w:rsidR="00D866C8" w:rsidRPr="008E5366">
                <w:rPr>
                  <w:rStyle w:val="af5"/>
                </w:rPr>
                <w:t>https://znanium.com/catalog/product/503205</w:t>
              </w:r>
            </w:hyperlink>
            <w:r w:rsidR="00D866C8">
              <w:rPr>
                <w:shd w:val="clear" w:color="auto" w:fill="FFFFFF"/>
              </w:rPr>
              <w:t xml:space="preserve"> </w:t>
            </w:r>
          </w:p>
        </w:tc>
      </w:tr>
    </w:tbl>
    <w:p w:rsidR="000645FF" w:rsidRDefault="000645FF">
      <w:pPr>
        <w:rPr>
          <w:b/>
        </w:rPr>
      </w:pPr>
      <w:r>
        <w:rPr>
          <w:b/>
        </w:rPr>
        <w:br w:type="page"/>
      </w: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:rsidR="000E4F95" w:rsidRPr="008531E9" w:rsidRDefault="000E4F95" w:rsidP="00DE17FF">
      <w:pPr>
        <w:jc w:val="both"/>
        <w:rPr>
          <w:sz w:val="22"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6"/>
        <w:gridCol w:w="2551"/>
      </w:tblGrid>
      <w:tr w:rsidR="008B13DF" w:rsidRPr="00B76D3C" w:rsidTr="00894203">
        <w:trPr>
          <w:trHeight w:val="43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DF" w:rsidRPr="00B76D3C" w:rsidRDefault="008B13DF" w:rsidP="00894203">
            <w:pPr>
              <w:ind w:left="34" w:hanging="34"/>
              <w:jc w:val="center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3DF" w:rsidRPr="00B76D3C" w:rsidRDefault="008B13DF" w:rsidP="00894203">
            <w:pPr>
              <w:jc w:val="center"/>
              <w:rPr>
                <w:b/>
                <w:sz w:val="20"/>
                <w:szCs w:val="20"/>
              </w:rPr>
            </w:pPr>
            <w:r w:rsidRPr="00B76D3C">
              <w:rPr>
                <w:b/>
                <w:sz w:val="20"/>
                <w:szCs w:val="20"/>
              </w:rPr>
              <w:t>Срок действия документа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ind w:left="34" w:hanging="34"/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Издательство Лань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Соглашение о сотрудничестве № 194/16 от 01.06.2016 г. на бесплатный контент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01.06.2016 по 31.05.2017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ЭБС </w:t>
            </w:r>
            <w:r w:rsidRPr="00B76D3C">
              <w:rPr>
                <w:sz w:val="20"/>
                <w:szCs w:val="20"/>
                <w:lang w:val="en-US"/>
              </w:rPr>
              <w:t>ZNANIUM</w:t>
            </w:r>
            <w:r w:rsidRPr="00B76D3C">
              <w:rPr>
                <w:sz w:val="20"/>
                <w:szCs w:val="20"/>
              </w:rPr>
              <w:t>.</w:t>
            </w:r>
            <w:r w:rsidRPr="00B76D3C">
              <w:rPr>
                <w:sz w:val="20"/>
                <w:szCs w:val="20"/>
                <w:lang w:val="en-US"/>
              </w:rPr>
              <w:t>COM</w:t>
            </w:r>
            <w:r w:rsidRPr="00B76D3C">
              <w:rPr>
                <w:sz w:val="20"/>
                <w:szCs w:val="20"/>
              </w:rPr>
              <w:t xml:space="preserve">. ООО НИЦ «ИНФРА-М»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2400/10.15 от 20.10.2015 г.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(основная коллекция) № 1925эбс/1934эбс от 21.11.2016 г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20.11.2015 г. по  19.11.2016 г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20.12.2016 г. по 19.12.2017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ЭБС «Библиокомплектатор» - ЭБС «IPRbooks». ООО «Ай Пи Эр Медиа».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1624/16 от 29.01.2016 г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№1 от 10.02.2016 г. к Договору № 1624/16 от 29.01.2016 г.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Доп. Соглашение №2 от 04.03.2016 г. к Договору № 1624/16 от 29.01.2016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29.01.2016 г. по 31.01.2017 г.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«ЭБС ЮРАЙ</w:t>
            </w:r>
            <w:r w:rsidRPr="00B76D3C">
              <w:rPr>
                <w:sz w:val="20"/>
                <w:szCs w:val="20"/>
                <w:lang w:val="en-US"/>
              </w:rPr>
              <w:t>T</w:t>
            </w:r>
            <w:r w:rsidRPr="00B76D3C">
              <w:rPr>
                <w:sz w:val="20"/>
                <w:szCs w:val="20"/>
              </w:rPr>
              <w:t xml:space="preserve">. ООО «Электронное издательство ЮРАЙТ».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2513 от 02.08.2016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02.08.2016 г. по 01.08.2017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bCs/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ВЭБС Учебно-методические пособия. ФГБОУ ВПО «Ухтинский государственный технический университет». </w:t>
            </w:r>
            <w:r w:rsidRPr="00B76D3C">
              <w:rPr>
                <w:bCs/>
                <w:sz w:val="20"/>
                <w:szCs w:val="20"/>
              </w:rPr>
              <w:t xml:space="preserve">«Свидетельство о государственной регистрации базы данных» № 2015621792 от 16.12.2015 г.,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bCs/>
                <w:sz w:val="20"/>
                <w:szCs w:val="20"/>
              </w:rPr>
              <w:t>«Свидетельство о регистрации средства массовой информации» Эл №ФС77-56782 от 29.01.2014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30.01.2013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ФГБУ «Российская государственная библиотека».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095/04/0355 от 15 11.2016 г. Срок 6 месяцев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15.11.2016 по 14.05.2017 г.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ООО «КонсультантПлюсКоми»,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РДД/УЗ/2014/084 от 01.09.2014 г. с пролонгацией неограниченное количество раз.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01.09.2014 г. по наст. время</w:t>
            </w:r>
          </w:p>
        </w:tc>
      </w:tr>
      <w:tr w:rsidR="008B13DF" w:rsidRPr="00B76D3C" w:rsidTr="00894203">
        <w:trPr>
          <w:trHeight w:val="58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научной библиотеки (НБ) ТИУ (ТюмГНГУ)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«Тюменский индустриальный университет»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09-16/2016 от 24.03.2016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12.04.2016 г. по 23.03.2018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электронной библиотеки (ЭБ) УГНГУ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ВПО «Уфимский государственный нефтяной технический университет»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Б51/2016 от 25.04.2016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10.05.2016 г. по 24.04.2018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Ресурсы научно-технической библиотеки РГУ нефти и газа (НИУ) имени И.М. Губкина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085-2/ЭБ-16 от 27.06.2016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Доступ факт. с с 07.06.2016 г. по 26.06.2018</w:t>
            </w:r>
          </w:p>
        </w:tc>
      </w:tr>
      <w:tr w:rsidR="008B13DF" w:rsidRPr="00B76D3C" w:rsidTr="00894203">
        <w:trPr>
          <w:trHeight w:val="274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Электронная библиотека норм, правил и стандартов РФ «NormaCS»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ООО «НормаСиЭс-Регион»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95-13 от 09.01.2014 г.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01.01.2014 по наст. время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(последнее обновление 31.12.2014 г.)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Научная Электронная Библиотека - eLibrary.ru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ООО Научная Электронная Библиотека.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Лицензионное соглашение № 4750 от 17.04.2009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SIO-4750-2015 от 18.12.2015 на лицензионное обслуживание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SIO-4750-2016 от 25.10.2016 на лицензионное обслуживание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17.04.2009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Университетская информационная система РОССИЯ (Интегрированная коллекция ресурсов для гуманитарных исследований) НИВЦ МГУ.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Офиц. письмо №2665 от 29.11.2004 г.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Перерегистрация 20.04.2009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29.11.2004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Полнотекстовая база данных СМИ polpred.com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Совет ветеранов МИД РФ, ООО «ПОЛПРЕД Справочники».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Электронное письмо от 24.11.2009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24.11.2009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Государственная информационная система «Национальная электронная библиотека». ФГБУ «Российская государственная библиотека». </w:t>
            </w:r>
          </w:p>
          <w:p w:rsidR="008B13DF" w:rsidRPr="00B76D3C" w:rsidRDefault="008B13DF" w:rsidP="00894203">
            <w:pPr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 xml:space="preserve">Договор № 101/НЭБ/0438 от 15.07.2015 г. по 14.07.2016 г. с пролонгацией неограниченное количество раз.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>с 15.07.2015 г.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lastRenderedPageBreak/>
              <w:t>Электронный каталог «Центральной библиотеки МОГО «Ухта». Некоммерческое партнерство «Корпорация библиотек «Ухта-ИРБИС»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от 16.07.2013 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16.07.2013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Медиатека – 93 дисков. Поставщики: ООО «Кордис &amp; Медиа», Российский Фонд фундаментальных исследований, Национальная библиотека РК, Пермский государственный технический университет, Федеральная служба гос. статистики по РК, ЗАО «Физико-технический центр», частные лица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08.08.2001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Проект «АРБИКОН» МБА/ЭДД. НП «АРБИКОН».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 xml:space="preserve">Договор № С/401 от 06.09.2013 г., 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Доп. соглашение № 1 от 18.02.2014 г.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18.02.2014 по наст. время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20.02.2014 по наст. время</w:t>
            </w:r>
          </w:p>
        </w:tc>
      </w:tr>
      <w:tr w:rsidR="008B13DF" w:rsidRPr="00B76D3C" w:rsidTr="00894203">
        <w:trPr>
          <w:trHeight w:val="438"/>
        </w:trPr>
        <w:tc>
          <w:tcPr>
            <w:tcW w:w="6946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Реферативные журналы ВИНИТИ РАН.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Договор № 1021/09.13 от 06.09.2013 г.</w:t>
            </w:r>
          </w:p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Информационное письмо от 21.02.2014</w:t>
            </w:r>
          </w:p>
        </w:tc>
        <w:tc>
          <w:tcPr>
            <w:tcW w:w="2551" w:type="dxa"/>
          </w:tcPr>
          <w:p w:rsidR="008B13DF" w:rsidRPr="00B76D3C" w:rsidRDefault="008B13DF" w:rsidP="00894203">
            <w:pPr>
              <w:jc w:val="both"/>
              <w:rPr>
                <w:sz w:val="20"/>
                <w:szCs w:val="20"/>
              </w:rPr>
            </w:pPr>
            <w:r w:rsidRPr="00B76D3C">
              <w:rPr>
                <w:sz w:val="20"/>
                <w:szCs w:val="20"/>
              </w:rPr>
              <w:t>с 06.09.2013 г. по 31.12.2017</w:t>
            </w:r>
          </w:p>
        </w:tc>
      </w:tr>
    </w:tbl>
    <w:p w:rsidR="000D7A95" w:rsidRPr="0097464C" w:rsidRDefault="000D7A95" w:rsidP="00DE17FF">
      <w:pPr>
        <w:tabs>
          <w:tab w:val="left" w:pos="708"/>
        </w:tabs>
        <w:jc w:val="both"/>
      </w:pPr>
    </w:p>
    <w:p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8B13DF" w:rsidRPr="001510F4" w:rsidRDefault="008B13DF" w:rsidP="008B13DF">
      <w:pPr>
        <w:ind w:firstLine="709"/>
        <w:jc w:val="both"/>
      </w:pPr>
      <w:r w:rsidRPr="001510F4">
        <w:t>- ООО «Издательство Лань». Соглашение о сотрудничестве № 227 от 01.06.2015 (бессрочно) на бесплатный контент;</w:t>
      </w:r>
    </w:p>
    <w:p w:rsidR="008B13DF" w:rsidRPr="001510F4" w:rsidRDefault="008B13DF" w:rsidP="008B13DF">
      <w:pPr>
        <w:ind w:firstLine="709"/>
        <w:jc w:val="both"/>
      </w:pPr>
      <w:r w:rsidRPr="001510F4">
        <w:t>- ООО НИЦ «ИНФРА-М» Договор (основная коллекция) № 2400/10.15 от 20.10.2015 сроком на 1 год  (доступ открыт с 20.11.2015 г.);</w:t>
      </w:r>
    </w:p>
    <w:p w:rsidR="008B13DF" w:rsidRPr="001510F4" w:rsidRDefault="008B13DF" w:rsidP="008B13DF">
      <w:pPr>
        <w:ind w:firstLine="709"/>
        <w:jc w:val="both"/>
      </w:pPr>
      <w:r w:rsidRPr="001510F4">
        <w:t>- ООО «Ай Пи Эр Медиа». Договор № 1624/16 от 29.01.2016 сроком на 1 год (до 31.01.2017 г.) Доп. Соглашение №1 от 10.02.2016 г. к Договору № 1624/16 от 29.01.2016 Доп. Соглашение №2 от 04.03.2016 г. к Договору № 1624/16 от 29.01.2016;</w:t>
      </w:r>
    </w:p>
    <w:p w:rsidR="008B13DF" w:rsidRPr="001510F4" w:rsidRDefault="008B13DF" w:rsidP="008B13DF">
      <w:pPr>
        <w:ind w:firstLine="709"/>
        <w:jc w:val="both"/>
      </w:pPr>
      <w:r w:rsidRPr="001510F4">
        <w:t>- ФГБОУ ВО «Тюменский государственный нефтегазовый университет» Договор № 09-16/2016 от 24.03.2016 г.;</w:t>
      </w:r>
    </w:p>
    <w:p w:rsidR="008B13DF" w:rsidRPr="001510F4" w:rsidRDefault="008B13DF" w:rsidP="008B13DF">
      <w:pPr>
        <w:ind w:firstLine="709"/>
        <w:jc w:val="both"/>
      </w:pPr>
      <w:r w:rsidRPr="001510F4">
        <w:t>- ФГБОУ ВПО «Уфимский государственный нефтяной технический университет» Договор № Б51/2016 от 25.04.2016 г.;</w:t>
      </w:r>
    </w:p>
    <w:p w:rsidR="008B13DF" w:rsidRPr="001510F4" w:rsidRDefault="008B13DF" w:rsidP="008B13DF">
      <w:pPr>
        <w:ind w:firstLine="709"/>
        <w:jc w:val="both"/>
      </w:pPr>
      <w:r w:rsidRPr="001510F4">
        <w:t>- ФГБУ «Российская государственная библиотека». Договор № 101/НЭБ/0438 от 15.07.2015 г. по 14.07.2016 г.;</w:t>
      </w:r>
    </w:p>
    <w:p w:rsidR="008B13DF" w:rsidRPr="001510F4" w:rsidRDefault="008B13DF" w:rsidP="008B13DF">
      <w:pPr>
        <w:ind w:firstLine="709"/>
        <w:jc w:val="both"/>
      </w:pPr>
      <w:r w:rsidRPr="001510F4">
        <w:t>- ООО Научная Электронная Библиотека. Лицензионное соглашение № 4750 от 17.04.2009 по наст. время.;</w:t>
      </w:r>
    </w:p>
    <w:p w:rsidR="008B13DF" w:rsidRPr="001510F4" w:rsidRDefault="008B13DF" w:rsidP="008B13DF">
      <w:pPr>
        <w:ind w:firstLine="709"/>
        <w:jc w:val="both"/>
      </w:pPr>
      <w:r w:rsidRPr="001510F4">
        <w:t>- Некоммерческое партнерство «Корпорация библиотек «Ухта-ИРБИС» Договор от 16.07.2013 по наст. время;</w:t>
      </w:r>
    </w:p>
    <w:p w:rsidR="008B13DF" w:rsidRPr="001510F4" w:rsidRDefault="008B13DF" w:rsidP="008B13DF">
      <w:pPr>
        <w:ind w:firstLine="709"/>
        <w:jc w:val="both"/>
      </w:pPr>
      <w:r w:rsidRPr="001510F4">
        <w:t xml:space="preserve">- Реферативные журналы ВИНИТИ РАН Договор № 1021/09.13 </w:t>
      </w:r>
      <w:r>
        <w:t>от 06.09.2013 г. по наст. время;</w:t>
      </w:r>
    </w:p>
    <w:p w:rsidR="008B13DF" w:rsidRDefault="008B13DF" w:rsidP="008B13DF">
      <w:pPr>
        <w:ind w:firstLine="709"/>
        <w:jc w:val="both"/>
        <w:rPr>
          <w:sz w:val="22"/>
        </w:rPr>
      </w:pPr>
    </w:p>
    <w:p w:rsidR="008B13DF" w:rsidRPr="004E305C" w:rsidRDefault="008B13DF" w:rsidP="008B13DF">
      <w:pPr>
        <w:ind w:firstLine="709"/>
        <w:jc w:val="both"/>
      </w:pPr>
      <w:r>
        <w:t xml:space="preserve">- </w:t>
      </w:r>
      <w:r w:rsidRPr="004E305C">
        <w:t>Пакет приложений для работы с офисными документами и презентациями MS Office 2013</w:t>
      </w:r>
      <w:r>
        <w:t xml:space="preserve"> (к договору №58-14 от 10.11.2014);</w:t>
      </w:r>
    </w:p>
    <w:p w:rsidR="000F6AEE" w:rsidRPr="007E3C8B" w:rsidRDefault="008B13DF" w:rsidP="008B13DF">
      <w:pPr>
        <w:jc w:val="both"/>
        <w:rPr>
          <w:b/>
        </w:rPr>
      </w:pPr>
      <w:r>
        <w:t xml:space="preserve">- </w:t>
      </w:r>
      <w:r w:rsidRPr="00653F17">
        <w:t>Операционная система для настольных ПК и ноутбуков Windows 8.1 Professional</w:t>
      </w:r>
      <w:r>
        <w:t xml:space="preserve"> (к договору №58-14 от 10.11.2014).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:rsidR="000E4F95" w:rsidRDefault="000E4F95" w:rsidP="00DE17FF">
            <w:pPr>
              <w:jc w:val="both"/>
            </w:pPr>
          </w:p>
        </w:tc>
      </w:tr>
    </w:tbl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861E8E" w:rsidRPr="00755BEC" w:rsidRDefault="00861E8E" w:rsidP="00861E8E">
      <w:pPr>
        <w:ind w:firstLine="709"/>
        <w:jc w:val="both"/>
      </w:pPr>
      <w:r w:rsidRPr="00755BEC">
        <w:t xml:space="preserve">Целью создания </w:t>
      </w:r>
      <w:r>
        <w:t>ФОС</w:t>
      </w:r>
      <w:r w:rsidRPr="00755BEC">
        <w:t xml:space="preserve"> является установление соответствия уровня подготовки обучающихся требованиям рабочей программы дисципли</w:t>
      </w:r>
      <w:r>
        <w:t>ны.</w:t>
      </w:r>
    </w:p>
    <w:p w:rsidR="00861E8E" w:rsidRPr="00755BEC" w:rsidRDefault="00861E8E" w:rsidP="00861E8E">
      <w:pPr>
        <w:ind w:firstLine="709"/>
        <w:jc w:val="both"/>
      </w:pPr>
      <w:r w:rsidRPr="00755BEC">
        <w:t>Задачи ФОС:</w:t>
      </w:r>
    </w:p>
    <w:p w:rsidR="00861E8E" w:rsidRPr="00755BEC" w:rsidRDefault="00861E8E" w:rsidP="00861E8E">
      <w:pPr>
        <w:ind w:firstLine="709"/>
        <w:jc w:val="both"/>
      </w:pPr>
      <w:r w:rsidRPr="00755BEC">
        <w:t xml:space="preserve">- контроль и управление процессом приобретения </w:t>
      </w:r>
      <w:r>
        <w:t>аспирантами</w:t>
      </w:r>
      <w:r w:rsidRPr="00755BEC">
        <w:t xml:space="preserve"> необходимых знаний, умений, навыков и уровня сформированности </w:t>
      </w:r>
      <w:r w:rsidR="0016562A">
        <w:t>знаний, умений и навыков</w:t>
      </w:r>
      <w:r w:rsidRPr="00755BEC">
        <w:t xml:space="preserve">, </w:t>
      </w:r>
      <w:r>
        <w:t>определяемых</w:t>
      </w:r>
      <w:r w:rsidRPr="00755BEC">
        <w:t xml:space="preserve"> Ф</w:t>
      </w:r>
      <w:r w:rsidR="0016562A">
        <w:t>ГТ</w:t>
      </w:r>
      <w:r w:rsidRPr="00755BEC">
        <w:t>;</w:t>
      </w:r>
    </w:p>
    <w:p w:rsidR="00861E8E" w:rsidRPr="00755BEC" w:rsidRDefault="00861E8E" w:rsidP="00861E8E">
      <w:pPr>
        <w:ind w:firstLine="709"/>
        <w:jc w:val="both"/>
      </w:pPr>
      <w:r>
        <w:t xml:space="preserve">- </w:t>
      </w:r>
      <w:r w:rsidRPr="00755BEC"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861E8E" w:rsidRPr="00755BEC" w:rsidRDefault="00861E8E" w:rsidP="00861E8E">
      <w:pPr>
        <w:ind w:firstLine="709"/>
        <w:jc w:val="both"/>
      </w:pPr>
      <w:r w:rsidRPr="00755BEC">
        <w:t xml:space="preserve">- проверка качества формирования </w:t>
      </w:r>
      <w:r w:rsidR="0016562A">
        <w:t>знаний, умений и навыков</w:t>
      </w:r>
      <w:r w:rsidRPr="00755BEC">
        <w:t xml:space="preserve"> у обучающихся;</w:t>
      </w:r>
    </w:p>
    <w:p w:rsidR="00861E8E" w:rsidRDefault="00861E8E" w:rsidP="00861E8E">
      <w:pPr>
        <w:ind w:firstLine="709"/>
        <w:jc w:val="both"/>
      </w:pPr>
      <w:r>
        <w:lastRenderedPageBreak/>
        <w:t xml:space="preserve">- </w:t>
      </w:r>
      <w:r w:rsidRPr="00755BEC">
        <w:t xml:space="preserve">оценка уровня сформированности </w:t>
      </w:r>
      <w:r w:rsidR="0016562A">
        <w:t>знаний, умений и навыков</w:t>
      </w:r>
      <w:r>
        <w:t>.</w:t>
      </w:r>
    </w:p>
    <w:p w:rsidR="000E4F95" w:rsidRPr="000D7A95" w:rsidRDefault="000E4F95" w:rsidP="00DE17FF">
      <w:pPr>
        <w:jc w:val="both"/>
        <w:rPr>
          <w:b/>
        </w:rPr>
      </w:pPr>
    </w:p>
    <w:p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861E8E" w:rsidRPr="00241A87" w:rsidRDefault="00861E8E" w:rsidP="00861E8E">
      <w:pPr>
        <w:ind w:firstLine="709"/>
        <w:jc w:val="both"/>
      </w:pPr>
      <w:bookmarkStart w:id="1" w:name="_Hlk102641741"/>
      <w:r>
        <w:t>Име</w:t>
      </w:r>
      <w:r w:rsidRPr="00241A87">
        <w:t>нная аудитория</w:t>
      </w:r>
      <w:r>
        <w:t xml:space="preserve"> АО «Транснефть-Север» кафедры </w:t>
      </w:r>
      <w:r w:rsidR="00B60636">
        <w:t>ЭиМ</w:t>
      </w:r>
      <w:r>
        <w:t xml:space="preserve"> – лаборатория 16Г</w:t>
      </w:r>
      <w:r w:rsidRPr="00241A87">
        <w:t>,</w:t>
      </w:r>
      <w:r>
        <w:t xml:space="preserve"> Большая химическая, аудитории 502Б, 503Б укомплектованы</w:t>
      </w:r>
      <w:r w:rsidRPr="00241A87">
        <w:t xml:space="preserve"> специализированной мебелью, оборудован</w:t>
      </w:r>
      <w:r>
        <w:t xml:space="preserve">ы </w:t>
      </w:r>
      <w:r w:rsidRPr="00241A87">
        <w:t>проектором и экраном для демонстрации научного доклада (презентации) и плакатов в электронном виде.</w:t>
      </w:r>
    </w:p>
    <w:p w:rsidR="00861E8E" w:rsidRDefault="00861E8E" w:rsidP="00861E8E">
      <w:pPr>
        <w:spacing w:line="276" w:lineRule="auto"/>
        <w:ind w:firstLine="709"/>
        <w:jc w:val="both"/>
      </w:pPr>
      <w:r w:rsidRPr="00387556">
        <w:t>Компьютерные классы (читальный зал ауд. 208 В, отдел электронных ресурсов ауд. 214-216 В) укомплектованы специализированной мебелью, оснащены компьютерной техникой, подключенной к сети «Интернет» с доступом к электронной информационно-образовательной среде университета для самостоятельной работы обучающихся.</w:t>
      </w:r>
    </w:p>
    <w:p w:rsidR="00861E8E" w:rsidRDefault="00861E8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1475EE" w:rsidRPr="00DD074F" w:rsidRDefault="004922DE" w:rsidP="00861E8E">
      <w:pPr>
        <w:spacing w:line="276" w:lineRule="auto"/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</w:t>
      </w:r>
    </w:p>
    <w:p w:rsidR="001475EE" w:rsidRDefault="001475EE" w:rsidP="001475EE">
      <w:pPr>
        <w:spacing w:line="276" w:lineRule="auto"/>
        <w:jc w:val="center"/>
        <w:rPr>
          <w:b/>
          <w:sz w:val="28"/>
          <w:szCs w:val="28"/>
        </w:rPr>
      </w:pPr>
      <w:r w:rsidRPr="00DD074F">
        <w:rPr>
          <w:b/>
          <w:sz w:val="28"/>
          <w:szCs w:val="28"/>
        </w:rPr>
        <w:t>ФОНД ОЦЕНОЧНЫХ СРЕДСТВ</w:t>
      </w:r>
    </w:p>
    <w:p w:rsidR="00EE59B1" w:rsidRDefault="00EE59B1" w:rsidP="001475E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</w:p>
    <w:bookmarkEnd w:id="1"/>
    <w:p w:rsidR="002010E5" w:rsidRPr="00861E8E" w:rsidRDefault="00861E8E" w:rsidP="001475EE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61E8E">
        <w:rPr>
          <w:b/>
          <w:color w:val="000000"/>
          <w:sz w:val="28"/>
          <w:szCs w:val="28"/>
        </w:rPr>
        <w:t>Защита интеллектуальной собственности</w:t>
      </w:r>
    </w:p>
    <w:p w:rsidR="001475EE" w:rsidRPr="002010E5" w:rsidRDefault="001475EE" w:rsidP="00EE59B1">
      <w:pPr>
        <w:spacing w:line="276" w:lineRule="auto"/>
        <w:jc w:val="center"/>
        <w:rPr>
          <w:b/>
        </w:rPr>
      </w:pPr>
      <w:r w:rsidRPr="002010E5">
        <w:rPr>
          <w:b/>
        </w:rPr>
        <w:t xml:space="preserve">1. Перечень </w:t>
      </w:r>
      <w:r w:rsidR="00EE59B1" w:rsidRPr="002010E5">
        <w:rPr>
          <w:b/>
        </w:rPr>
        <w:t>результатов освоения дисциплины</w:t>
      </w:r>
      <w:r w:rsidRPr="002010E5">
        <w:rPr>
          <w:b/>
        </w:rPr>
        <w:t xml:space="preserve"> и этапы их формирования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973"/>
        <w:gridCol w:w="4328"/>
        <w:gridCol w:w="4326"/>
      </w:tblGrid>
      <w:tr w:rsidR="00EE59B1" w:rsidRPr="003C5822" w:rsidTr="00861E8E">
        <w:trPr>
          <w:jc w:val="center"/>
        </w:trPr>
        <w:tc>
          <w:tcPr>
            <w:tcW w:w="2753" w:type="pct"/>
            <w:gridSpan w:val="2"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2247" w:type="pct"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Этапы формирования</w:t>
            </w:r>
          </w:p>
          <w:p w:rsidR="00EE59B1" w:rsidRPr="003C5822" w:rsidRDefault="00EE59B1" w:rsidP="00EE59B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(курс/раздел/тема дисциплины)</w:t>
            </w:r>
          </w:p>
        </w:tc>
      </w:tr>
      <w:tr w:rsidR="00EE59B1" w:rsidRPr="003C5822" w:rsidTr="00BC64BF">
        <w:trPr>
          <w:jc w:val="center"/>
        </w:trPr>
        <w:tc>
          <w:tcPr>
            <w:tcW w:w="505" w:type="pct"/>
            <w:vMerge w:val="restart"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2248" w:type="pct"/>
          </w:tcPr>
          <w:p w:rsidR="00EE59B1" w:rsidRPr="00861E8E" w:rsidRDefault="00861E8E" w:rsidP="00861E8E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D06BE8">
              <w:t xml:space="preserve">НТД </w:t>
            </w:r>
            <w:r>
              <w:t>регламентации контроля установленных требований, общероссийские классификаторы научно-технической и управленческой документации ЕСКД, ОКУД и др.</w:t>
            </w:r>
          </w:p>
        </w:tc>
        <w:tc>
          <w:tcPr>
            <w:tcW w:w="2247" w:type="pct"/>
          </w:tcPr>
          <w:p w:rsidR="00EE59B1" w:rsidRPr="00BC64BF" w:rsidRDefault="000A447F" w:rsidP="00BC64BF">
            <w:pPr>
              <w:rPr>
                <w:color w:val="0070C0"/>
                <w:sz w:val="22"/>
                <w:szCs w:val="22"/>
              </w:rPr>
            </w:pPr>
            <w:r w:rsidRPr="00BC64BF">
              <w:rPr>
                <w:sz w:val="22"/>
                <w:szCs w:val="22"/>
              </w:rPr>
              <w:t>Темы 1</w:t>
            </w:r>
            <w:r w:rsidR="00BC64BF">
              <w:rPr>
                <w:sz w:val="22"/>
                <w:szCs w:val="22"/>
              </w:rPr>
              <w:t>-6</w:t>
            </w:r>
            <w:r w:rsidRPr="00BC64BF">
              <w:rPr>
                <w:sz w:val="22"/>
                <w:szCs w:val="22"/>
              </w:rPr>
              <w:t>.</w:t>
            </w:r>
          </w:p>
        </w:tc>
      </w:tr>
      <w:tr w:rsidR="00EE59B1" w:rsidRPr="003C5822" w:rsidTr="00BC64BF">
        <w:trPr>
          <w:jc w:val="center"/>
        </w:trPr>
        <w:tc>
          <w:tcPr>
            <w:tcW w:w="505" w:type="pct"/>
            <w:vMerge/>
            <w:vAlign w:val="center"/>
          </w:tcPr>
          <w:p w:rsidR="00EE59B1" w:rsidRPr="003C5822" w:rsidRDefault="00EE59B1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48" w:type="pct"/>
          </w:tcPr>
          <w:p w:rsidR="00BC64BF" w:rsidRPr="001F1346" w:rsidRDefault="00BC64BF" w:rsidP="00BC64BF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структуру и содержание баз данных Роспатента по различным объектам интеллектуальной собственности;</w:t>
            </w:r>
          </w:p>
          <w:p w:rsidR="00EE59B1" w:rsidRPr="00861E8E" w:rsidRDefault="00BC64BF" w:rsidP="00BC64BF">
            <w:pPr>
              <w:rPr>
                <w:b/>
                <w:color w:val="0070C0"/>
              </w:rPr>
            </w:pPr>
            <w:r w:rsidRPr="001F1346">
              <w:rPr>
                <w:color w:val="000000"/>
                <w:szCs w:val="28"/>
              </w:rPr>
              <w:t>международные и Российские организации охраняющие ИС.</w:t>
            </w:r>
          </w:p>
        </w:tc>
        <w:tc>
          <w:tcPr>
            <w:tcW w:w="2247" w:type="pct"/>
          </w:tcPr>
          <w:p w:rsidR="00EE59B1" w:rsidRPr="003C5822" w:rsidRDefault="00BC64BF" w:rsidP="000A447F">
            <w:pPr>
              <w:rPr>
                <w:i/>
                <w:color w:val="0070C0"/>
                <w:sz w:val="22"/>
                <w:szCs w:val="22"/>
              </w:rPr>
            </w:pPr>
            <w:r w:rsidRPr="00BC64BF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ема</w:t>
            </w:r>
            <w:r w:rsidRPr="00BC64BF">
              <w:rPr>
                <w:sz w:val="22"/>
                <w:szCs w:val="22"/>
              </w:rPr>
              <w:t xml:space="preserve"> 1.</w:t>
            </w:r>
          </w:p>
        </w:tc>
      </w:tr>
      <w:tr w:rsidR="00BC64BF" w:rsidRPr="003C5822" w:rsidTr="00894203">
        <w:trPr>
          <w:trHeight w:val="1932"/>
          <w:jc w:val="center"/>
        </w:trPr>
        <w:tc>
          <w:tcPr>
            <w:tcW w:w="505" w:type="pct"/>
            <w:vAlign w:val="center"/>
          </w:tcPr>
          <w:p w:rsidR="00BC64BF" w:rsidRPr="003C5822" w:rsidRDefault="00BC64BF" w:rsidP="00EE59B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Владеть</w:t>
            </w:r>
          </w:p>
        </w:tc>
        <w:tc>
          <w:tcPr>
            <w:tcW w:w="2248" w:type="pct"/>
          </w:tcPr>
          <w:p w:rsidR="00BC64BF" w:rsidRDefault="00BC64BF" w:rsidP="00BC64BF">
            <w:pPr>
              <w:jc w:val="both"/>
            </w:pPr>
            <w:r>
              <w:t>методами</w:t>
            </w:r>
            <w:r w:rsidRPr="003B06DB">
              <w:t xml:space="preserve"> </w:t>
            </w:r>
            <w:r>
              <w:t>анализа</w:t>
            </w:r>
            <w:r w:rsidRPr="00FA227B">
              <w:rPr>
                <w:color w:val="000000"/>
              </w:rPr>
              <w:t xml:space="preserve"> установленных требований, действующих норм, правил и стандартов</w:t>
            </w:r>
            <w:r>
              <w:rPr>
                <w:color w:val="000000"/>
              </w:rPr>
              <w:t xml:space="preserve"> при оформлении лицензионных соглашений</w:t>
            </w:r>
            <w:r>
              <w:t xml:space="preserve">; </w:t>
            </w:r>
          </w:p>
          <w:p w:rsidR="00BC64BF" w:rsidRPr="003C5822" w:rsidRDefault="00BC64BF" w:rsidP="00BC64BF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Cs w:val="26"/>
              </w:rPr>
              <w:t>правилами составления патентной документации на</w:t>
            </w:r>
            <w:r w:rsidRPr="00B550C2">
              <w:rPr>
                <w:szCs w:val="26"/>
              </w:rPr>
              <w:t xml:space="preserve"> </w:t>
            </w:r>
            <w:r>
              <w:rPr>
                <w:szCs w:val="26"/>
              </w:rPr>
              <w:t>основе результатов</w:t>
            </w:r>
            <w:r>
              <w:rPr>
                <w:szCs w:val="22"/>
              </w:rPr>
              <w:t xml:space="preserve"> научных исследований в  нефтегазовой отрасли</w:t>
            </w:r>
          </w:p>
        </w:tc>
        <w:tc>
          <w:tcPr>
            <w:tcW w:w="2247" w:type="pct"/>
          </w:tcPr>
          <w:p w:rsidR="00BC64BF" w:rsidRPr="003C5822" w:rsidRDefault="00BC64BF" w:rsidP="00BC64B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BC64BF">
              <w:rPr>
                <w:sz w:val="22"/>
                <w:szCs w:val="22"/>
              </w:rPr>
              <w:t>Темы 1</w:t>
            </w:r>
            <w:r>
              <w:rPr>
                <w:sz w:val="22"/>
                <w:szCs w:val="22"/>
              </w:rPr>
              <w:t>-6</w:t>
            </w:r>
            <w:r w:rsidRPr="00BC64BF">
              <w:rPr>
                <w:sz w:val="22"/>
                <w:szCs w:val="22"/>
              </w:rPr>
              <w:t>.</w:t>
            </w:r>
          </w:p>
        </w:tc>
      </w:tr>
    </w:tbl>
    <w:p w:rsidR="001475EE" w:rsidRPr="003C5822" w:rsidRDefault="001475EE" w:rsidP="001475EE">
      <w:pPr>
        <w:spacing w:before="120" w:after="120"/>
        <w:jc w:val="center"/>
        <w:rPr>
          <w:b/>
        </w:rPr>
      </w:pPr>
      <w:r w:rsidRPr="003C5822">
        <w:rPr>
          <w:b/>
        </w:rPr>
        <w:t>2. Паспорт фонда оценочных средств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312"/>
        <w:gridCol w:w="1944"/>
        <w:gridCol w:w="2442"/>
      </w:tblGrid>
      <w:tr w:rsidR="000A447F" w:rsidRPr="003C5822" w:rsidTr="003C5822">
        <w:trPr>
          <w:cantSplit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Контролируемые дидактические 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единицы (разделы,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темы) дисциплины</w:t>
            </w:r>
          </w:p>
        </w:tc>
        <w:tc>
          <w:tcPr>
            <w:tcW w:w="1049" w:type="pct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Форма 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контроля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Наименование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 xml:space="preserve">оценочного </w:t>
            </w:r>
          </w:p>
          <w:p w:rsidR="000A447F" w:rsidRPr="003C5822" w:rsidRDefault="000A447F" w:rsidP="001475EE">
            <w:pPr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средства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1.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605D41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bCs/>
              </w:rPr>
              <w:t xml:space="preserve">Предмет защиты ИС. Общее вопросы ИС. Общие вопросы ИС. </w:t>
            </w:r>
            <w:r w:rsidRPr="00114538">
              <w:t>Субъекты и объекты права. Интеллектуальные права.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605D41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>Опрос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0A447F" w:rsidRPr="00605D41" w:rsidRDefault="000A447F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>Вопросы для подготовки к</w:t>
            </w:r>
            <w:r w:rsidR="00605D41">
              <w:rPr>
                <w:sz w:val="22"/>
                <w:szCs w:val="22"/>
              </w:rPr>
              <w:t xml:space="preserve"> занятию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2.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605D41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color w:val="000000"/>
              </w:rPr>
              <w:t xml:space="preserve">История возникновения интеллектуальной собственности и авторского права. </w:t>
            </w:r>
            <w:r w:rsidRPr="00114538">
              <w:t>Системы патентования в разных странах. Их достоинства и недостатки.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0A447F" w:rsidRPr="00605D41" w:rsidRDefault="000A447F" w:rsidP="001475EE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 w:rsidR="00605D41"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0A447F" w:rsidRPr="00605D41" w:rsidRDefault="000A447F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 w:rsidR="00605D41">
              <w:rPr>
                <w:sz w:val="22"/>
                <w:szCs w:val="22"/>
              </w:rPr>
              <w:t>ПЗ.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3.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color w:val="000000"/>
              </w:rPr>
              <w:t xml:space="preserve">Нарушения авторских прав в литературе и искусстве. </w:t>
            </w:r>
            <w:r w:rsidRPr="00114538">
              <w:t>Понятие и принципы АП. Знаки правовой охраны. Понятие приоритета на объект патентного права. Виды приоритетов.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605D41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0A447F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>
              <w:rPr>
                <w:sz w:val="22"/>
                <w:szCs w:val="22"/>
              </w:rPr>
              <w:t>ПЗ.</w:t>
            </w:r>
          </w:p>
        </w:tc>
      </w:tr>
      <w:tr w:rsidR="000A447F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0A447F" w:rsidRPr="003C5822" w:rsidRDefault="000A447F" w:rsidP="001475EE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4.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 w:rsidRPr="00114538">
              <w:t>Объекты патентного права –</w:t>
            </w:r>
            <w:r>
              <w:t xml:space="preserve"> ноу-хау, рационализаторское предложение</w:t>
            </w:r>
            <w:r w:rsidRPr="00114538">
              <w:t>. Средства индивидуализации товаров, услуг, работ и предприятий (ТЗ, ТМ, НМПТ, КО, ФН)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0A447F" w:rsidRPr="003C5822" w:rsidRDefault="00605D41" w:rsidP="001475EE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605D41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0A447F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>
              <w:rPr>
                <w:sz w:val="22"/>
                <w:szCs w:val="22"/>
              </w:rPr>
              <w:t>ПЗ.</w:t>
            </w:r>
          </w:p>
        </w:tc>
      </w:tr>
      <w:tr w:rsidR="00605D41" w:rsidRPr="003C5822" w:rsidTr="003C5822">
        <w:trPr>
          <w:cantSplit/>
          <w:trHeight w:val="57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605D41" w:rsidRPr="003C5822" w:rsidRDefault="00605D41" w:rsidP="00605D41">
            <w:pPr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327" w:type="pct"/>
            <w:shd w:val="clear" w:color="auto" w:fill="auto"/>
            <w:vAlign w:val="center"/>
          </w:tcPr>
          <w:p w:rsidR="00605D41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114538">
              <w:rPr>
                <w:bCs/>
              </w:rPr>
              <w:t>Ответственность за нарушение прав. Недобросовестная конкуренция.</w:t>
            </w:r>
          </w:p>
        </w:tc>
        <w:tc>
          <w:tcPr>
            <w:tcW w:w="1049" w:type="pct"/>
            <w:shd w:val="clear" w:color="auto" w:fill="auto"/>
            <w:vAlign w:val="center"/>
          </w:tcPr>
          <w:p w:rsidR="00605D41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 занятие</w:t>
            </w:r>
          </w:p>
        </w:tc>
        <w:tc>
          <w:tcPr>
            <w:tcW w:w="1318" w:type="pct"/>
            <w:shd w:val="clear" w:color="auto" w:fill="auto"/>
            <w:vAlign w:val="center"/>
          </w:tcPr>
          <w:p w:rsidR="00605D41" w:rsidRPr="00605D41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Тематики </w:t>
            </w:r>
            <w:r>
              <w:rPr>
                <w:sz w:val="22"/>
                <w:szCs w:val="22"/>
              </w:rPr>
              <w:t>практических занятий</w:t>
            </w:r>
            <w:r w:rsidRPr="00605D41">
              <w:rPr>
                <w:sz w:val="22"/>
                <w:szCs w:val="22"/>
              </w:rPr>
              <w:t>;</w:t>
            </w:r>
          </w:p>
          <w:p w:rsidR="00605D41" w:rsidRPr="003C5822" w:rsidRDefault="00605D41" w:rsidP="00605D41">
            <w:pPr>
              <w:spacing w:line="24" w:lineRule="atLeast"/>
              <w:rPr>
                <w:sz w:val="22"/>
                <w:szCs w:val="22"/>
              </w:rPr>
            </w:pPr>
            <w:r w:rsidRPr="00605D41">
              <w:rPr>
                <w:sz w:val="22"/>
                <w:szCs w:val="22"/>
              </w:rPr>
              <w:t xml:space="preserve">вопросы для подготовки </w:t>
            </w:r>
            <w:r>
              <w:rPr>
                <w:sz w:val="22"/>
                <w:szCs w:val="22"/>
              </w:rPr>
              <w:t>ПЗ.</w:t>
            </w:r>
          </w:p>
        </w:tc>
      </w:tr>
    </w:tbl>
    <w:p w:rsidR="000A447F" w:rsidRDefault="000A447F" w:rsidP="00CA0375">
      <w:pPr>
        <w:contextualSpacing/>
        <w:jc w:val="center"/>
        <w:rPr>
          <w:b/>
          <w:sz w:val="28"/>
          <w:szCs w:val="28"/>
        </w:rPr>
      </w:pPr>
    </w:p>
    <w:p w:rsidR="00C53E08" w:rsidRDefault="00C53E0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475EE" w:rsidRPr="003C5822" w:rsidRDefault="001475EE" w:rsidP="00C53E08">
      <w:pPr>
        <w:contextualSpacing/>
        <w:jc w:val="center"/>
        <w:rPr>
          <w:b/>
        </w:rPr>
      </w:pPr>
      <w:r w:rsidRPr="003C5822">
        <w:rPr>
          <w:b/>
        </w:rPr>
        <w:lastRenderedPageBreak/>
        <w:t xml:space="preserve">3. Показатели и критерии оценивания </w:t>
      </w:r>
      <w:r w:rsidR="00CA0375" w:rsidRPr="003C5822">
        <w:rPr>
          <w:b/>
        </w:rPr>
        <w:t>результатов освоения дисциплины</w:t>
      </w:r>
      <w:r w:rsidRPr="003C5822">
        <w:rPr>
          <w:b/>
        </w:rPr>
        <w:t>,</w:t>
      </w:r>
    </w:p>
    <w:p w:rsidR="001475EE" w:rsidRPr="003C5822" w:rsidRDefault="001475EE" w:rsidP="00C53E08">
      <w:pPr>
        <w:contextualSpacing/>
        <w:jc w:val="center"/>
        <w:rPr>
          <w:b/>
        </w:rPr>
      </w:pPr>
      <w:r w:rsidRPr="003C5822">
        <w:rPr>
          <w:b/>
        </w:rPr>
        <w:t>описание шкал оценивания</w:t>
      </w:r>
    </w:p>
    <w:tbl>
      <w:tblPr>
        <w:tblStyle w:val="a8"/>
        <w:tblW w:w="4726" w:type="pct"/>
        <w:jc w:val="center"/>
        <w:tblLook w:val="04A0" w:firstRow="1" w:lastRow="0" w:firstColumn="1" w:lastColumn="0" w:noHBand="0" w:noVBand="1"/>
      </w:tblPr>
      <w:tblGrid>
        <w:gridCol w:w="1099"/>
        <w:gridCol w:w="2426"/>
        <w:gridCol w:w="2895"/>
        <w:gridCol w:w="2679"/>
      </w:tblGrid>
      <w:tr w:rsidR="00CA0375" w:rsidRPr="003C5822" w:rsidTr="003C5822">
        <w:trPr>
          <w:jc w:val="center"/>
        </w:trPr>
        <w:tc>
          <w:tcPr>
            <w:tcW w:w="1937" w:type="pct"/>
            <w:gridSpan w:val="2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Результаты освоения</w:t>
            </w:r>
          </w:p>
        </w:tc>
        <w:tc>
          <w:tcPr>
            <w:tcW w:w="1591" w:type="pct"/>
            <w:vAlign w:val="center"/>
          </w:tcPr>
          <w:p w:rsidR="00CA0375" w:rsidRPr="003C5822" w:rsidRDefault="00CA0375" w:rsidP="00CA0375">
            <w:pPr>
              <w:contextualSpacing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472" w:type="pct"/>
            <w:vAlign w:val="center"/>
          </w:tcPr>
          <w:p w:rsidR="00CA0375" w:rsidRPr="003C5822" w:rsidRDefault="00CA0375" w:rsidP="00CA0375">
            <w:pPr>
              <w:contextualSpacing/>
              <w:jc w:val="center"/>
              <w:rPr>
                <w:sz w:val="22"/>
                <w:szCs w:val="22"/>
              </w:rPr>
            </w:pPr>
            <w:r w:rsidRPr="003C5822">
              <w:rPr>
                <w:sz w:val="22"/>
                <w:szCs w:val="22"/>
              </w:rPr>
              <w:t>Критерии оценивания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 w:val="restart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1333" w:type="pct"/>
            <w:vMerge w:val="restart"/>
            <w:vAlign w:val="center"/>
          </w:tcPr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историю возникновения, становления и развития интеллектуальной собственности;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объекты авторского и смежных прав, промышленной собственности и их  правовую охрану; 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 виды изобретений; 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классификаторы на разные объекты ИС: международную патентную классификации. (МПК); международную классификацию промышленных образцов (МКПО); международную классификацию товаров и услуг (МКТУ);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структуру и содержание баз данных Роспатента по различным объектам интеллектуальной собственности;</w:t>
            </w:r>
          </w:p>
          <w:p w:rsidR="00CA0375" w:rsidRPr="00C53E08" w:rsidRDefault="00C53E08" w:rsidP="00C53E0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международные и Российские организации охраняющие ИС</w:t>
            </w:r>
            <w:r w:rsidRPr="003F28FE">
              <w:t>.</w:t>
            </w:r>
          </w:p>
        </w:tc>
        <w:tc>
          <w:tcPr>
            <w:tcW w:w="1591" w:type="pct"/>
            <w:vAlign w:val="center"/>
          </w:tcPr>
          <w:p w:rsidR="00C53E08" w:rsidRPr="00C53E08" w:rsidRDefault="00C53E08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Пороговый уровень</w:t>
            </w:r>
          </w:p>
          <w:p w:rsidR="00CA0375" w:rsidRPr="00C53E08" w:rsidRDefault="00C53E08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(обязательный)</w:t>
            </w:r>
          </w:p>
        </w:tc>
        <w:tc>
          <w:tcPr>
            <w:tcW w:w="1472" w:type="pct"/>
          </w:tcPr>
          <w:p w:rsidR="002179EB" w:rsidRDefault="00CA0375" w:rsidP="00C53E08">
            <w:pPr>
              <w:tabs>
                <w:tab w:val="left" w:leader="underscore" w:pos="10206"/>
              </w:tabs>
              <w:contextualSpacing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Знать:</w:t>
            </w:r>
          </w:p>
          <w:p w:rsidR="00C53E08" w:rsidRPr="001F1346" w:rsidRDefault="00CA0375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C53E08">
              <w:rPr>
                <w:sz w:val="22"/>
                <w:szCs w:val="22"/>
              </w:rPr>
              <w:t xml:space="preserve"> </w:t>
            </w:r>
            <w:r w:rsidR="00C53E08" w:rsidRPr="001F1346">
              <w:rPr>
                <w:color w:val="000000"/>
                <w:szCs w:val="28"/>
              </w:rPr>
              <w:t>– историю возникновения, становления и развития интеллектуальной собственности;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объекты авторского и смежных прав, промышленной собственности и их  правовую охрану; </w:t>
            </w:r>
          </w:p>
          <w:p w:rsidR="00C53E08" w:rsidRPr="001F1346" w:rsidRDefault="00C53E08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 виды изобретений; </w:t>
            </w:r>
          </w:p>
          <w:p w:rsidR="00CA0375" w:rsidRPr="00C53E08" w:rsidRDefault="00C53E08" w:rsidP="00C53E08">
            <w:pPr>
              <w:keepNext/>
              <w:contextualSpacing/>
              <w:rPr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структуру и содержание баз данных Роспатента по различным объектам интеллектуальной собственности;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pct"/>
            <w:vMerge/>
            <w:vAlign w:val="center"/>
          </w:tcPr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Повышенный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1472" w:type="pct"/>
          </w:tcPr>
          <w:p w:rsidR="002179EB" w:rsidRDefault="00CA0375" w:rsidP="00C53E08">
            <w:pPr>
              <w:tabs>
                <w:tab w:val="left" w:leader="underscore" w:pos="10206"/>
              </w:tabs>
              <w:contextualSpacing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Знать:</w:t>
            </w:r>
          </w:p>
          <w:p w:rsidR="00C53E08" w:rsidRPr="001F1346" w:rsidRDefault="00CA0375" w:rsidP="00C53E08">
            <w:pPr>
              <w:tabs>
                <w:tab w:val="left" w:leader="underscore" w:pos="10206"/>
              </w:tabs>
              <w:contextualSpacing/>
              <w:rPr>
                <w:color w:val="000000"/>
                <w:szCs w:val="28"/>
              </w:rPr>
            </w:pPr>
            <w:r w:rsidRPr="00C53E08">
              <w:rPr>
                <w:sz w:val="22"/>
                <w:szCs w:val="22"/>
              </w:rPr>
              <w:t xml:space="preserve"> </w:t>
            </w:r>
            <w:r w:rsidR="00C53E08" w:rsidRPr="001F1346">
              <w:rPr>
                <w:color w:val="000000"/>
                <w:szCs w:val="28"/>
              </w:rPr>
              <w:t>– классификаторы на разные объекты ИС: международную патентную классификации. (МПК); международную классификацию промышленных образцов (МКПО); международную классификацию товаров и услуг (МКТУ);</w:t>
            </w:r>
          </w:p>
          <w:p w:rsidR="00CA0375" w:rsidRPr="00C53E08" w:rsidRDefault="00C53E08" w:rsidP="00C53E08">
            <w:pPr>
              <w:contextualSpacing/>
              <w:rPr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международные и Российские организации охраняющие ИС</w:t>
            </w:r>
            <w:r w:rsidRPr="003F28FE">
              <w:t>.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 w:val="restart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1333" w:type="pct"/>
            <w:vMerge w:val="restart"/>
            <w:vAlign w:val="center"/>
          </w:tcPr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определять МПК; МКПО, МКТУ;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проводить патентный поиск; выявлять аналоги, прототипы;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составлять описание и формулы изобретения и иных объектов;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оформить заявку на получение патента, регистрировать ПЭВМ, БД;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составлять заявки и техническую доку</w:t>
            </w:r>
            <w:r w:rsidRPr="001F1346">
              <w:rPr>
                <w:color w:val="000000"/>
                <w:szCs w:val="28"/>
              </w:rPr>
              <w:lastRenderedPageBreak/>
              <w:t xml:space="preserve">ментацию по различным объектам интеллектуальной собственности; </w:t>
            </w:r>
          </w:p>
          <w:p w:rsidR="00C53E08" w:rsidRPr="001F1346" w:rsidRDefault="00C53E08" w:rsidP="00C53E08">
            <w:pPr>
              <w:contextualSpacing/>
              <w:jc w:val="both"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рассчитывать размер государственной пошлины, за регистрацию объектов;</w:t>
            </w:r>
          </w:p>
          <w:p w:rsidR="00CA0375" w:rsidRPr="00C53E08" w:rsidRDefault="00C53E08" w:rsidP="00C53E08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1F1346">
              <w:rPr>
                <w:color w:val="000000"/>
                <w:szCs w:val="28"/>
              </w:rPr>
              <w:t>– составлять, оформлять, регистрировать и трактовать различные договора (лицензионный договор, договора отчуждения, заказа, залога, франчайзинга) на разные объекты интеллектуальной собственности.</w:t>
            </w: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lastRenderedPageBreak/>
              <w:t>Пороговый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(обязательный)</w:t>
            </w:r>
          </w:p>
        </w:tc>
        <w:tc>
          <w:tcPr>
            <w:tcW w:w="1472" w:type="pct"/>
          </w:tcPr>
          <w:p w:rsidR="00C53E08" w:rsidRDefault="00CA0375" w:rsidP="00C53E08">
            <w:pPr>
              <w:contextualSpacing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Уметь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>– определять МПК; МКПО, МКТУ;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проводить патентный поиск; выявлять аналоги, прототипы; 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составлять описание и формулы изобретения и иных объектов; </w:t>
            </w:r>
          </w:p>
          <w:p w:rsidR="00C53E08" w:rsidRPr="001F1346" w:rsidRDefault="00C53E08" w:rsidP="00C53E08">
            <w:pPr>
              <w:contextualSpacing/>
              <w:rPr>
                <w:color w:val="000000"/>
                <w:szCs w:val="28"/>
              </w:rPr>
            </w:pPr>
            <w:r w:rsidRPr="001F1346">
              <w:rPr>
                <w:color w:val="000000"/>
                <w:szCs w:val="28"/>
              </w:rPr>
              <w:t xml:space="preserve">– оформить заявку на получение патента, регистрировать ПЭВМ, БД; </w:t>
            </w:r>
          </w:p>
          <w:p w:rsidR="00CA0375" w:rsidRPr="00C53E08" w:rsidRDefault="00CA0375" w:rsidP="00CA0375">
            <w:pPr>
              <w:contextualSpacing/>
              <w:rPr>
                <w:sz w:val="22"/>
                <w:szCs w:val="22"/>
              </w:rPr>
            </w:pP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pct"/>
            <w:vMerge/>
            <w:vAlign w:val="center"/>
          </w:tcPr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Повышенный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lastRenderedPageBreak/>
              <w:t>(по отношению к пороговому уровню)</w:t>
            </w:r>
          </w:p>
        </w:tc>
        <w:tc>
          <w:tcPr>
            <w:tcW w:w="1472" w:type="pct"/>
          </w:tcPr>
          <w:p w:rsidR="00C53E08" w:rsidRPr="001F4AF3" w:rsidRDefault="00C53E08" w:rsidP="00C53E08">
            <w:pPr>
              <w:pStyle w:val="Bodytext30"/>
              <w:shd w:val="clear" w:color="auto" w:fill="auto"/>
              <w:spacing w:line="240" w:lineRule="auto"/>
              <w:contextualSpacing/>
              <w:jc w:val="left"/>
              <w:rPr>
                <w:sz w:val="24"/>
                <w:szCs w:val="24"/>
              </w:rPr>
            </w:pPr>
            <w:r w:rsidRPr="001F4AF3">
              <w:rPr>
                <w:sz w:val="24"/>
                <w:szCs w:val="24"/>
              </w:rPr>
              <w:lastRenderedPageBreak/>
              <w:t>Уметь:</w:t>
            </w:r>
          </w:p>
          <w:p w:rsidR="00C53E08" w:rsidRPr="003545C9" w:rsidRDefault="00C53E08" w:rsidP="00C53E08">
            <w:pPr>
              <w:contextualSpacing/>
              <w:rPr>
                <w:color w:val="000000"/>
                <w:szCs w:val="22"/>
              </w:rPr>
            </w:pPr>
            <w:r w:rsidRPr="003545C9">
              <w:rPr>
                <w:color w:val="000000"/>
                <w:sz w:val="28"/>
                <w:szCs w:val="28"/>
              </w:rPr>
              <w:lastRenderedPageBreak/>
              <w:t xml:space="preserve">– </w:t>
            </w:r>
            <w:r w:rsidRPr="003545C9">
              <w:rPr>
                <w:color w:val="000000"/>
                <w:szCs w:val="22"/>
              </w:rPr>
              <w:t>рассчитывать размер государственной пошлины, за регистрацию объектов;</w:t>
            </w:r>
          </w:p>
          <w:p w:rsidR="00CA0375" w:rsidRPr="00C53E08" w:rsidRDefault="00C53E08" w:rsidP="00C53E08">
            <w:pPr>
              <w:contextualSpacing/>
              <w:rPr>
                <w:sz w:val="22"/>
                <w:szCs w:val="22"/>
              </w:rPr>
            </w:pPr>
            <w:r w:rsidRPr="003545C9">
              <w:rPr>
                <w:color w:val="000000"/>
                <w:szCs w:val="22"/>
              </w:rPr>
              <w:t>– составлять, оформлять, регистрировать и трактовать различные договора (лицензионный договор, договора отчуждения, заказа, залога, франчайзинга) на разные объекты интеллектуальной собственности.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 w:val="restart"/>
            <w:vAlign w:val="center"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3C5822">
              <w:rPr>
                <w:b/>
                <w:sz w:val="22"/>
                <w:szCs w:val="22"/>
              </w:rPr>
              <w:lastRenderedPageBreak/>
              <w:t>Владеть</w:t>
            </w:r>
          </w:p>
        </w:tc>
        <w:tc>
          <w:tcPr>
            <w:tcW w:w="1333" w:type="pct"/>
            <w:vMerge w:val="restart"/>
            <w:vAlign w:val="center"/>
          </w:tcPr>
          <w:p w:rsidR="00CA0375" w:rsidRPr="00C53E08" w:rsidRDefault="00CA0375" w:rsidP="00CA0375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C53E08">
              <w:rPr>
                <w:bCs/>
                <w:sz w:val="22"/>
                <w:szCs w:val="22"/>
              </w:rPr>
              <w:t>навыком выделения ключевой информации из текста</w:t>
            </w:r>
          </w:p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Пороговый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(обязательный)</w:t>
            </w:r>
          </w:p>
        </w:tc>
        <w:tc>
          <w:tcPr>
            <w:tcW w:w="1472" w:type="pct"/>
          </w:tcPr>
          <w:p w:rsidR="00CA0375" w:rsidRPr="00C53E08" w:rsidRDefault="00C53E08" w:rsidP="00CA0375">
            <w:pPr>
              <w:contextualSpacing/>
              <w:rPr>
                <w:sz w:val="22"/>
                <w:szCs w:val="22"/>
              </w:rPr>
            </w:pPr>
            <w:r w:rsidRPr="003F28FE">
              <w:rPr>
                <w:i/>
              </w:rPr>
              <w:t xml:space="preserve">Владеть </w:t>
            </w:r>
            <w:r w:rsidRPr="003545C9">
              <w:rPr>
                <w:color w:val="000000"/>
                <w:szCs w:val="28"/>
              </w:rPr>
              <w:t>навыками находить и пользоваться нормативно-правовыми актами, определяющими правовую охрану объектов интеллектуальной собственности;</w:t>
            </w:r>
          </w:p>
        </w:tc>
      </w:tr>
      <w:tr w:rsidR="00CA0375" w:rsidRPr="003C5822" w:rsidTr="00C53E08">
        <w:trPr>
          <w:jc w:val="center"/>
        </w:trPr>
        <w:tc>
          <w:tcPr>
            <w:tcW w:w="604" w:type="pct"/>
            <w:vMerge/>
          </w:tcPr>
          <w:p w:rsidR="00CA0375" w:rsidRPr="003C5822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3" w:type="pct"/>
            <w:vMerge/>
          </w:tcPr>
          <w:p w:rsidR="00CA0375" w:rsidRPr="00C53E08" w:rsidRDefault="00CA0375" w:rsidP="00CA0375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91" w:type="pct"/>
            <w:vAlign w:val="center"/>
          </w:tcPr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Повышенный уровень</w:t>
            </w:r>
          </w:p>
          <w:p w:rsidR="00CA0375" w:rsidRPr="00C53E08" w:rsidRDefault="00CA0375" w:rsidP="00C53E08">
            <w:pPr>
              <w:contextualSpacing/>
              <w:jc w:val="center"/>
              <w:rPr>
                <w:sz w:val="22"/>
                <w:szCs w:val="22"/>
              </w:rPr>
            </w:pPr>
            <w:r w:rsidRPr="00C53E08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1472" w:type="pct"/>
          </w:tcPr>
          <w:p w:rsidR="00CA0375" w:rsidRPr="00C53E08" w:rsidRDefault="002179EB" w:rsidP="00CA0375">
            <w:pPr>
              <w:contextualSpacing/>
              <w:rPr>
                <w:sz w:val="22"/>
                <w:szCs w:val="22"/>
              </w:rPr>
            </w:pPr>
            <w:r w:rsidRPr="003F28FE">
              <w:rPr>
                <w:i/>
              </w:rPr>
              <w:t>Владеть</w:t>
            </w:r>
            <w:r w:rsidRPr="003F28FE">
              <w:t xml:space="preserve"> </w:t>
            </w:r>
            <w:r w:rsidRPr="001F1346">
              <w:rPr>
                <w:color w:val="000000"/>
                <w:szCs w:val="28"/>
              </w:rPr>
              <w:t>возможностью ориентироваться в судебной и административной практике за нарушение интеллектуальных прав.</w:t>
            </w:r>
          </w:p>
        </w:tc>
      </w:tr>
    </w:tbl>
    <w:p w:rsidR="00CA0375" w:rsidRDefault="00CA0375" w:rsidP="00CA0375">
      <w:pPr>
        <w:contextualSpacing/>
        <w:jc w:val="center"/>
        <w:rPr>
          <w:bCs/>
        </w:rPr>
      </w:pPr>
    </w:p>
    <w:p w:rsidR="00CA0375" w:rsidRDefault="00CA0375" w:rsidP="003C5822">
      <w:pPr>
        <w:contextualSpacing/>
        <w:jc w:val="center"/>
      </w:pPr>
    </w:p>
    <w:p w:rsidR="001475EE" w:rsidRPr="003C5822" w:rsidRDefault="001475EE" w:rsidP="003C5822">
      <w:pPr>
        <w:contextualSpacing/>
        <w:jc w:val="center"/>
        <w:rPr>
          <w:b/>
        </w:rPr>
      </w:pPr>
      <w:bookmarkStart w:id="2" w:name="_Hlk102643997"/>
      <w:r w:rsidRPr="003C5822">
        <w:rPr>
          <w:b/>
        </w:rPr>
        <w:t xml:space="preserve">4. </w:t>
      </w:r>
      <w:r w:rsidR="000A447F" w:rsidRPr="003C5822">
        <w:rPr>
          <w:b/>
        </w:rPr>
        <w:t>Задания для текущего контроля и промежуточной аттестации</w:t>
      </w:r>
    </w:p>
    <w:p w:rsidR="002179EB" w:rsidRPr="006C057A" w:rsidRDefault="002179EB" w:rsidP="002179EB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Основным средством </w:t>
      </w:r>
      <w:r>
        <w:t>контроля</w:t>
      </w:r>
      <w:r w:rsidRPr="006C057A">
        <w:t xml:space="preserve"> выступают </w:t>
      </w:r>
      <w:r>
        <w:t>задания в форме вопросов</w:t>
      </w:r>
      <w:r w:rsidRPr="006C057A">
        <w:t xml:space="preserve"> к </w:t>
      </w:r>
      <w:r>
        <w:t>зачету.</w:t>
      </w:r>
    </w:p>
    <w:p w:rsidR="002179EB" w:rsidRPr="006C057A" w:rsidRDefault="002179EB" w:rsidP="002179EB">
      <w:pPr>
        <w:autoSpaceDE w:val="0"/>
        <w:autoSpaceDN w:val="0"/>
        <w:adjustRightInd w:val="0"/>
        <w:ind w:firstLine="709"/>
        <w:contextualSpacing/>
        <w:jc w:val="both"/>
      </w:pPr>
      <w:r>
        <w:t>Данная</w:t>
      </w:r>
      <w:r w:rsidRPr="006C057A">
        <w:t xml:space="preserve"> </w:t>
      </w:r>
      <w:r>
        <w:t xml:space="preserve">форма </w:t>
      </w:r>
      <w:r w:rsidRPr="006C057A">
        <w:t xml:space="preserve">представляют собой задания, предназначенные для контроля уровня успеваемости и освоения </w:t>
      </w:r>
      <w:r w:rsidR="008E2FDB">
        <w:t>знаний, умений и навыков</w:t>
      </w:r>
      <w:r w:rsidRPr="006C057A">
        <w:t xml:space="preserve"> у </w:t>
      </w:r>
      <w:r>
        <w:t>аспиранта</w:t>
      </w:r>
      <w:r w:rsidRPr="006C057A">
        <w:t xml:space="preserve"> по всем разделам дисциплины «</w:t>
      </w:r>
      <w:r>
        <w:rPr>
          <w:rFonts w:eastAsia="Calibri"/>
          <w:lang w:eastAsia="en-US"/>
        </w:rPr>
        <w:t>Защита интеллектуальной собственности</w:t>
      </w:r>
      <w:r w:rsidRPr="006C057A">
        <w:t>».</w:t>
      </w:r>
    </w:p>
    <w:p w:rsidR="001475EE" w:rsidRDefault="002179EB" w:rsidP="002179EB">
      <w:pPr>
        <w:ind w:firstLine="709"/>
        <w:contextualSpacing/>
        <w:jc w:val="both"/>
      </w:pPr>
      <w:r w:rsidRPr="006C057A">
        <w:t>Оценка освоения учебной дисциплины «</w:t>
      </w:r>
      <w:r>
        <w:rPr>
          <w:rFonts w:eastAsia="Calibri"/>
          <w:lang w:eastAsia="en-US"/>
        </w:rPr>
        <w:t>Защита интеллектуальной собственности</w:t>
      </w:r>
      <w:r w:rsidRPr="006C057A">
        <w:t xml:space="preserve">» осуществляется </w:t>
      </w:r>
      <w:r>
        <w:t xml:space="preserve">зачетом, </w:t>
      </w:r>
      <w:r w:rsidRPr="006C057A">
        <w:t>которы</w:t>
      </w:r>
      <w:r>
        <w:t>й</w:t>
      </w:r>
      <w:r w:rsidRPr="006C057A">
        <w:t xml:space="preserve"> явля</w:t>
      </w:r>
      <w:r>
        <w:t>е</w:t>
      </w:r>
      <w:r w:rsidRPr="006C057A">
        <w:t>тся</w:t>
      </w:r>
      <w:r>
        <w:t xml:space="preserve"> основной</w:t>
      </w:r>
      <w:r w:rsidRPr="006C057A">
        <w:t xml:space="preserve"> формой аттестации. В рамках </w:t>
      </w:r>
      <w:r>
        <w:t>зачета</w:t>
      </w:r>
      <w:r w:rsidRPr="006C057A">
        <w:t xml:space="preserve"> необходимо</w:t>
      </w:r>
      <w:r>
        <w:t xml:space="preserve"> ответить на 3 вопроса</w:t>
      </w:r>
      <w:r w:rsidRPr="006C057A">
        <w:t xml:space="preserve">. Время </w:t>
      </w:r>
      <w:r>
        <w:t>зачета</w:t>
      </w:r>
      <w:r w:rsidRPr="006C057A">
        <w:t xml:space="preserve"> </w:t>
      </w:r>
      <w:r>
        <w:t>–</w:t>
      </w:r>
      <w:r w:rsidRPr="006C057A">
        <w:t xml:space="preserve"> 90 минут.</w:t>
      </w:r>
    </w:p>
    <w:p w:rsidR="003C5822" w:rsidRPr="003C5822" w:rsidRDefault="003C5822" w:rsidP="003C5822">
      <w:pPr>
        <w:ind w:firstLine="709"/>
        <w:contextualSpacing/>
        <w:jc w:val="both"/>
      </w:pPr>
    </w:p>
    <w:p w:rsidR="0030223B" w:rsidRDefault="0030223B">
      <w:pPr>
        <w:rPr>
          <w:b/>
        </w:rPr>
      </w:pPr>
      <w:r>
        <w:rPr>
          <w:b/>
        </w:rPr>
        <w:br w:type="page"/>
      </w:r>
    </w:p>
    <w:p w:rsidR="001475EE" w:rsidRPr="003C5822" w:rsidRDefault="001475EE" w:rsidP="003C5822">
      <w:pPr>
        <w:contextualSpacing/>
        <w:jc w:val="center"/>
        <w:rPr>
          <w:b/>
        </w:rPr>
      </w:pPr>
      <w:r w:rsidRPr="003C5822">
        <w:rPr>
          <w:b/>
        </w:rPr>
        <w:lastRenderedPageBreak/>
        <w:t>5. Методические материалы, определяющие процедуры оценивания знаний, умений, навыков и (или) опыта деятельности</w:t>
      </w:r>
    </w:p>
    <w:bookmarkEnd w:id="2"/>
    <w:p w:rsidR="001475EE" w:rsidRPr="003C5822" w:rsidRDefault="001475EE" w:rsidP="003C5822">
      <w:pPr>
        <w:ind w:firstLine="709"/>
        <w:contextualSpacing/>
        <w:jc w:val="both"/>
      </w:pPr>
    </w:p>
    <w:p w:rsidR="002179EB" w:rsidRDefault="002179EB" w:rsidP="002179EB">
      <w:pPr>
        <w:jc w:val="center"/>
        <w:rPr>
          <w:b/>
        </w:rPr>
      </w:pPr>
      <w:r>
        <w:rPr>
          <w:b/>
        </w:rPr>
        <w:t>Вопросы к зачету</w:t>
      </w:r>
    </w:p>
    <w:p w:rsidR="002179EB" w:rsidRPr="006C057A" w:rsidRDefault="002179EB" w:rsidP="002179EB">
      <w:pPr>
        <w:contextualSpacing/>
        <w:jc w:val="center"/>
      </w:pP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1. Содержание и значение дисциплины «Защита интеллектуальной собственности», интеллектуальная деятельность, интеллектуальный продукт, интеллектуальный товар.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2. Источники права и перечень нормативно-правовых актов осуществляющих правовую защиту объектов ИС.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3. Место ИС в системе гражданско-правовых  отношений. Гражданские  правоотношения. Состав, содержание и виды правоотношений в области ИС.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4. Субъекты права. Правосубъектность физических и юридических лиц.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5. Индивидуальные субъекты права (автор, соавтор, изобретатель, патентовед, патентный поверенный, эксперт).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6. Коллективные субъекты права (ВОИС, европейское патентное ведомство, евразийское патентное ведомство,  Роспатент, ФАС России, НИИ и ВУЗы, Российское авторское общество).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7. Смешанные субъекты права (заявитель, правообладатель, патентообладатель,  лицензиат, лицензиар, заказчик, исполнитель, правопреемник и др.).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8. Объекты права. Ветви ИС. Классификация объектов ИС.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9. Интеллектуальные права (исключительное право, личные не имущественные и иные).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10. Распоряжение исключительными правами. Условия договора.  Классификация договоров. Виды и формы договоров. Договоры в области ИС.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11. Договор об отчуждении исключительного права.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12. Лицензионный договор. Виды лицензий.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13 Договор авторского заказа.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14.  Договор  служебного  заказа.  Служебные  произведения.  Особенности  правовой  охраны произведений научно-педагогических кадров в ВУЗе, НИИ.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15. История авторского права.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16.  Понятие  и  принципы  АП.  Признаки  объектов  АП.  Состав  отношений  в  АП  (субъект, объект и содержание). Субъекты АП.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17. Объекты АП. Знаки правовой охраны. Произведения, не являющиеся объектами АП.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18. Произведения науки и учебные материалы, как объект АП, особенность их охраны.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19. Интеллектуальные права на объекты АП.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 xml:space="preserve">20. Особенность правовой охраны переводов, иных производных произведений, составных и аудиовизуальных произведений. 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21.  Особенность  правовой  охраны  проектов  официальных  документов,  символов,  знаков  и произведений архитектуры, градостроительства или садово-паркового искусства.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22. Особенность правовой охраны программ для ЭВМ и БД.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23. Сроки правовой охраны объектов АП. Переход произведения в общественное достояние.</w:t>
      </w:r>
    </w:p>
    <w:p w:rsidR="002179EB" w:rsidRPr="00195A22" w:rsidRDefault="002179EB" w:rsidP="002179E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95A22">
        <w:rPr>
          <w:szCs w:val="28"/>
        </w:rPr>
        <w:t>24.  Использование  объектов  АП  в  период  действия  ИП  без  согласия  автора  и  выплаты вознаграждения.</w:t>
      </w:r>
    </w:p>
    <w:p w:rsidR="002179EB" w:rsidRPr="00195A22" w:rsidRDefault="002179EB" w:rsidP="002179EB">
      <w:pPr>
        <w:ind w:firstLine="720"/>
        <w:rPr>
          <w:b/>
          <w:i/>
          <w:sz w:val="22"/>
        </w:rPr>
      </w:pPr>
      <w:r w:rsidRPr="00195A22">
        <w:rPr>
          <w:szCs w:val="28"/>
        </w:rPr>
        <w:t>25. Использование объектов АП библиотеками. Особенности правовой охраны объектов АП в Интернет, ЛКС. Проблемы и перспективы.</w:t>
      </w:r>
    </w:p>
    <w:p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C615F1">
      <w:footerReference w:type="default" r:id="rId17"/>
      <w:pgSz w:w="11906" w:h="16838" w:code="9"/>
      <w:pgMar w:top="1134" w:right="851" w:bottom="1134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D8A" w:rsidRDefault="00B03D8A">
      <w:r>
        <w:separator/>
      </w:r>
    </w:p>
  </w:endnote>
  <w:endnote w:type="continuationSeparator" w:id="0">
    <w:p w:rsidR="00B03D8A" w:rsidRDefault="00B0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FDB" w:rsidRDefault="008E2FD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D8A" w:rsidRDefault="00B03D8A">
      <w:r>
        <w:separator/>
      </w:r>
    </w:p>
  </w:footnote>
  <w:footnote w:type="continuationSeparator" w:id="0">
    <w:p w:rsidR="00B03D8A" w:rsidRDefault="00B03D8A">
      <w:r>
        <w:continuationSeparator/>
      </w:r>
    </w:p>
  </w:footnote>
  <w:footnote w:id="1">
    <w:p w:rsidR="008E2FDB" w:rsidRDefault="008E2FDB">
      <w:pPr>
        <w:pStyle w:val="af0"/>
      </w:pPr>
      <w:r>
        <w:rPr>
          <w:rStyle w:val="af2"/>
        </w:rPr>
        <w:footnoteRef/>
      </w:r>
      <w:r>
        <w:t xml:space="preserve"> Пример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87082"/>
    <w:multiLevelType w:val="hybridMultilevel"/>
    <w:tmpl w:val="EA181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709B3"/>
    <w:multiLevelType w:val="hybridMultilevel"/>
    <w:tmpl w:val="77E2B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6179F0"/>
    <w:multiLevelType w:val="hybridMultilevel"/>
    <w:tmpl w:val="97620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7E1648"/>
    <w:multiLevelType w:val="hybridMultilevel"/>
    <w:tmpl w:val="048E119C"/>
    <w:lvl w:ilvl="0" w:tplc="06FE87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9F7071"/>
    <w:multiLevelType w:val="hybridMultilevel"/>
    <w:tmpl w:val="16922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264BF"/>
    <w:multiLevelType w:val="hybridMultilevel"/>
    <w:tmpl w:val="6DCA3884"/>
    <w:lvl w:ilvl="0" w:tplc="E9A4D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2B6459BD"/>
    <w:multiLevelType w:val="hybridMultilevel"/>
    <w:tmpl w:val="3A9A7CCE"/>
    <w:lvl w:ilvl="0" w:tplc="87D6A5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BB26CF"/>
    <w:multiLevelType w:val="hybridMultilevel"/>
    <w:tmpl w:val="FA6CB6F4"/>
    <w:lvl w:ilvl="0" w:tplc="06FE87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FA5048"/>
    <w:multiLevelType w:val="hybridMultilevel"/>
    <w:tmpl w:val="6088B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A27FBE"/>
    <w:multiLevelType w:val="hybridMultilevel"/>
    <w:tmpl w:val="06E8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FF456B"/>
    <w:multiLevelType w:val="hybridMultilevel"/>
    <w:tmpl w:val="6CCA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995EBA"/>
    <w:multiLevelType w:val="hybridMultilevel"/>
    <w:tmpl w:val="ADF41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6"/>
  </w:num>
  <w:num w:numId="3">
    <w:abstractNumId w:val="31"/>
  </w:num>
  <w:num w:numId="4">
    <w:abstractNumId w:val="21"/>
  </w:num>
  <w:num w:numId="5">
    <w:abstractNumId w:val="25"/>
  </w:num>
  <w:num w:numId="6">
    <w:abstractNumId w:val="26"/>
  </w:num>
  <w:num w:numId="7">
    <w:abstractNumId w:val="17"/>
  </w:num>
  <w:num w:numId="8">
    <w:abstractNumId w:val="12"/>
  </w:num>
  <w:num w:numId="9">
    <w:abstractNumId w:val="13"/>
  </w:num>
  <w:num w:numId="10">
    <w:abstractNumId w:val="28"/>
  </w:num>
  <w:num w:numId="11">
    <w:abstractNumId w:val="20"/>
  </w:num>
  <w:num w:numId="12">
    <w:abstractNumId w:val="34"/>
  </w:num>
  <w:num w:numId="13">
    <w:abstractNumId w:val="3"/>
  </w:num>
  <w:num w:numId="14">
    <w:abstractNumId w:val="1"/>
  </w:num>
  <w:num w:numId="15">
    <w:abstractNumId w:val="33"/>
  </w:num>
  <w:num w:numId="16">
    <w:abstractNumId w:val="16"/>
  </w:num>
  <w:num w:numId="17">
    <w:abstractNumId w:val="24"/>
  </w:num>
  <w:num w:numId="18">
    <w:abstractNumId w:val="9"/>
  </w:num>
  <w:num w:numId="1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8"/>
  </w:num>
  <w:num w:numId="24">
    <w:abstractNumId w:val="22"/>
  </w:num>
  <w:num w:numId="25">
    <w:abstractNumId w:val="32"/>
  </w:num>
  <w:num w:numId="26">
    <w:abstractNumId w:val="18"/>
  </w:num>
  <w:num w:numId="27">
    <w:abstractNumId w:val="11"/>
  </w:num>
  <w:num w:numId="28">
    <w:abstractNumId w:val="10"/>
  </w:num>
  <w:num w:numId="29">
    <w:abstractNumId w:val="23"/>
  </w:num>
  <w:num w:numId="30">
    <w:abstractNumId w:val="37"/>
  </w:num>
  <w:num w:numId="31">
    <w:abstractNumId w:val="0"/>
  </w:num>
  <w:num w:numId="32">
    <w:abstractNumId w:val="5"/>
  </w:num>
  <w:num w:numId="33">
    <w:abstractNumId w:val="15"/>
  </w:num>
  <w:num w:numId="34">
    <w:abstractNumId w:val="4"/>
  </w:num>
  <w:num w:numId="35">
    <w:abstractNumId w:val="27"/>
  </w:num>
  <w:num w:numId="36">
    <w:abstractNumId w:val="2"/>
  </w:num>
  <w:num w:numId="37">
    <w:abstractNumId w:val="7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3E7B"/>
    <w:rsid w:val="00020DC3"/>
    <w:rsid w:val="00027647"/>
    <w:rsid w:val="000304FC"/>
    <w:rsid w:val="0003455B"/>
    <w:rsid w:val="000351EB"/>
    <w:rsid w:val="0004771E"/>
    <w:rsid w:val="00052B38"/>
    <w:rsid w:val="00056A56"/>
    <w:rsid w:val="000645FF"/>
    <w:rsid w:val="00065E92"/>
    <w:rsid w:val="00067788"/>
    <w:rsid w:val="00067AD8"/>
    <w:rsid w:val="000704B9"/>
    <w:rsid w:val="00081CF1"/>
    <w:rsid w:val="000839E7"/>
    <w:rsid w:val="00091A0F"/>
    <w:rsid w:val="00094222"/>
    <w:rsid w:val="00097103"/>
    <w:rsid w:val="000A4440"/>
    <w:rsid w:val="000A447F"/>
    <w:rsid w:val="000A6A8B"/>
    <w:rsid w:val="000A6B2B"/>
    <w:rsid w:val="000A7269"/>
    <w:rsid w:val="000B3BE5"/>
    <w:rsid w:val="000C2718"/>
    <w:rsid w:val="000C3A49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37731"/>
    <w:rsid w:val="00137732"/>
    <w:rsid w:val="00141170"/>
    <w:rsid w:val="001418F0"/>
    <w:rsid w:val="00146E86"/>
    <w:rsid w:val="001475EE"/>
    <w:rsid w:val="001606C8"/>
    <w:rsid w:val="00160DDD"/>
    <w:rsid w:val="00161369"/>
    <w:rsid w:val="00161428"/>
    <w:rsid w:val="001614B0"/>
    <w:rsid w:val="001626B8"/>
    <w:rsid w:val="0016562A"/>
    <w:rsid w:val="00165B9D"/>
    <w:rsid w:val="00171A5F"/>
    <w:rsid w:val="0017412C"/>
    <w:rsid w:val="00174D27"/>
    <w:rsid w:val="0018082E"/>
    <w:rsid w:val="00180AD3"/>
    <w:rsid w:val="00192B7F"/>
    <w:rsid w:val="00194599"/>
    <w:rsid w:val="001971A5"/>
    <w:rsid w:val="001A0721"/>
    <w:rsid w:val="001A22A5"/>
    <w:rsid w:val="001A499E"/>
    <w:rsid w:val="001B1C0D"/>
    <w:rsid w:val="001C14FB"/>
    <w:rsid w:val="001C2180"/>
    <w:rsid w:val="001C252D"/>
    <w:rsid w:val="001C77D0"/>
    <w:rsid w:val="001D243E"/>
    <w:rsid w:val="001D2911"/>
    <w:rsid w:val="001D325A"/>
    <w:rsid w:val="001D73C0"/>
    <w:rsid w:val="001E4084"/>
    <w:rsid w:val="001E41DE"/>
    <w:rsid w:val="001E5670"/>
    <w:rsid w:val="001E74F9"/>
    <w:rsid w:val="001E79EF"/>
    <w:rsid w:val="001F3FEF"/>
    <w:rsid w:val="002001C2"/>
    <w:rsid w:val="002010E5"/>
    <w:rsid w:val="00201937"/>
    <w:rsid w:val="00204DAC"/>
    <w:rsid w:val="00216C01"/>
    <w:rsid w:val="002179EB"/>
    <w:rsid w:val="002206AA"/>
    <w:rsid w:val="00224117"/>
    <w:rsid w:val="00225972"/>
    <w:rsid w:val="0023639F"/>
    <w:rsid w:val="002453AF"/>
    <w:rsid w:val="002465BC"/>
    <w:rsid w:val="002612A3"/>
    <w:rsid w:val="0026485E"/>
    <w:rsid w:val="0027435A"/>
    <w:rsid w:val="0028692A"/>
    <w:rsid w:val="00296CF8"/>
    <w:rsid w:val="00296E7E"/>
    <w:rsid w:val="002A1A52"/>
    <w:rsid w:val="002A4281"/>
    <w:rsid w:val="002B1660"/>
    <w:rsid w:val="002B5F98"/>
    <w:rsid w:val="002C4143"/>
    <w:rsid w:val="002C5FA2"/>
    <w:rsid w:val="002C74F7"/>
    <w:rsid w:val="002C7783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223B"/>
    <w:rsid w:val="00304C1F"/>
    <w:rsid w:val="003117E7"/>
    <w:rsid w:val="00312480"/>
    <w:rsid w:val="003125EC"/>
    <w:rsid w:val="00323BFD"/>
    <w:rsid w:val="00323FCC"/>
    <w:rsid w:val="00325EA2"/>
    <w:rsid w:val="00334289"/>
    <w:rsid w:val="003367C1"/>
    <w:rsid w:val="00336A11"/>
    <w:rsid w:val="0035143C"/>
    <w:rsid w:val="00353CD6"/>
    <w:rsid w:val="00364843"/>
    <w:rsid w:val="00364C51"/>
    <w:rsid w:val="00366CBC"/>
    <w:rsid w:val="0037128B"/>
    <w:rsid w:val="003719EA"/>
    <w:rsid w:val="00375323"/>
    <w:rsid w:val="00376100"/>
    <w:rsid w:val="003923E1"/>
    <w:rsid w:val="00397AEC"/>
    <w:rsid w:val="003A1721"/>
    <w:rsid w:val="003A415B"/>
    <w:rsid w:val="003C5822"/>
    <w:rsid w:val="003D28AC"/>
    <w:rsid w:val="003D45EC"/>
    <w:rsid w:val="003D6968"/>
    <w:rsid w:val="003E1F63"/>
    <w:rsid w:val="003F305F"/>
    <w:rsid w:val="003F4FC6"/>
    <w:rsid w:val="003F7F6D"/>
    <w:rsid w:val="00415270"/>
    <w:rsid w:val="00415E36"/>
    <w:rsid w:val="004207B4"/>
    <w:rsid w:val="00424505"/>
    <w:rsid w:val="00427526"/>
    <w:rsid w:val="00432AA4"/>
    <w:rsid w:val="00436172"/>
    <w:rsid w:val="0044337E"/>
    <w:rsid w:val="004433A3"/>
    <w:rsid w:val="0044754F"/>
    <w:rsid w:val="00457217"/>
    <w:rsid w:val="00466B5A"/>
    <w:rsid w:val="00466BBC"/>
    <w:rsid w:val="00467850"/>
    <w:rsid w:val="00470100"/>
    <w:rsid w:val="00470898"/>
    <w:rsid w:val="004756CF"/>
    <w:rsid w:val="00476EEE"/>
    <w:rsid w:val="0048767D"/>
    <w:rsid w:val="00490BF6"/>
    <w:rsid w:val="00491B36"/>
    <w:rsid w:val="004922DE"/>
    <w:rsid w:val="0049356B"/>
    <w:rsid w:val="004A00F4"/>
    <w:rsid w:val="004A0C56"/>
    <w:rsid w:val="004A4C1A"/>
    <w:rsid w:val="004B3774"/>
    <w:rsid w:val="004B7AA9"/>
    <w:rsid w:val="004C26C5"/>
    <w:rsid w:val="004C3F6E"/>
    <w:rsid w:val="004E1DFE"/>
    <w:rsid w:val="004E45CC"/>
    <w:rsid w:val="004E73BF"/>
    <w:rsid w:val="004F4CD1"/>
    <w:rsid w:val="004F5CD1"/>
    <w:rsid w:val="004F7A66"/>
    <w:rsid w:val="0050367B"/>
    <w:rsid w:val="00511D6B"/>
    <w:rsid w:val="00512A83"/>
    <w:rsid w:val="00524098"/>
    <w:rsid w:val="00526470"/>
    <w:rsid w:val="00527383"/>
    <w:rsid w:val="00532125"/>
    <w:rsid w:val="005337F0"/>
    <w:rsid w:val="005339D9"/>
    <w:rsid w:val="00551CF5"/>
    <w:rsid w:val="0056504B"/>
    <w:rsid w:val="00565A0A"/>
    <w:rsid w:val="00565C35"/>
    <w:rsid w:val="0056719A"/>
    <w:rsid w:val="005721B5"/>
    <w:rsid w:val="005735A7"/>
    <w:rsid w:val="00576E59"/>
    <w:rsid w:val="00581D7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B5752"/>
    <w:rsid w:val="005C2E2B"/>
    <w:rsid w:val="005C64B8"/>
    <w:rsid w:val="005D0FD7"/>
    <w:rsid w:val="005E2982"/>
    <w:rsid w:val="005E3C8D"/>
    <w:rsid w:val="005E4389"/>
    <w:rsid w:val="005F23B0"/>
    <w:rsid w:val="005F2AA1"/>
    <w:rsid w:val="005F3B11"/>
    <w:rsid w:val="005F4F16"/>
    <w:rsid w:val="005F6CE1"/>
    <w:rsid w:val="006023D3"/>
    <w:rsid w:val="00605D41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54C21"/>
    <w:rsid w:val="00665469"/>
    <w:rsid w:val="00665F4A"/>
    <w:rsid w:val="00673E07"/>
    <w:rsid w:val="00682E3C"/>
    <w:rsid w:val="006923F9"/>
    <w:rsid w:val="006A684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10268"/>
    <w:rsid w:val="00714142"/>
    <w:rsid w:val="007153F7"/>
    <w:rsid w:val="00715571"/>
    <w:rsid w:val="007206FE"/>
    <w:rsid w:val="00725CAC"/>
    <w:rsid w:val="00732BC2"/>
    <w:rsid w:val="0073322F"/>
    <w:rsid w:val="00734723"/>
    <w:rsid w:val="007372F2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38A9"/>
    <w:rsid w:val="00773C52"/>
    <w:rsid w:val="007754C0"/>
    <w:rsid w:val="00775EA1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A2872"/>
    <w:rsid w:val="007A3D0E"/>
    <w:rsid w:val="007B4350"/>
    <w:rsid w:val="007B5EE9"/>
    <w:rsid w:val="007C09BE"/>
    <w:rsid w:val="007C4194"/>
    <w:rsid w:val="007C6F3F"/>
    <w:rsid w:val="007D20F0"/>
    <w:rsid w:val="007D3667"/>
    <w:rsid w:val="007D5892"/>
    <w:rsid w:val="007D6C3A"/>
    <w:rsid w:val="007E0725"/>
    <w:rsid w:val="007E17A5"/>
    <w:rsid w:val="007E3C8B"/>
    <w:rsid w:val="007F1987"/>
    <w:rsid w:val="007F7294"/>
    <w:rsid w:val="00803686"/>
    <w:rsid w:val="00804DAF"/>
    <w:rsid w:val="008053E7"/>
    <w:rsid w:val="00817067"/>
    <w:rsid w:val="00821E90"/>
    <w:rsid w:val="00827614"/>
    <w:rsid w:val="0084132E"/>
    <w:rsid w:val="008427D1"/>
    <w:rsid w:val="00852D35"/>
    <w:rsid w:val="008531E9"/>
    <w:rsid w:val="0085426F"/>
    <w:rsid w:val="00857282"/>
    <w:rsid w:val="00861E8E"/>
    <w:rsid w:val="00866175"/>
    <w:rsid w:val="00866E17"/>
    <w:rsid w:val="00870928"/>
    <w:rsid w:val="008766F6"/>
    <w:rsid w:val="008774FE"/>
    <w:rsid w:val="00880093"/>
    <w:rsid w:val="00894203"/>
    <w:rsid w:val="008A09D1"/>
    <w:rsid w:val="008A4ACA"/>
    <w:rsid w:val="008B02EA"/>
    <w:rsid w:val="008B13DF"/>
    <w:rsid w:val="008B1C10"/>
    <w:rsid w:val="008B30E5"/>
    <w:rsid w:val="008B638B"/>
    <w:rsid w:val="008C165F"/>
    <w:rsid w:val="008C3C50"/>
    <w:rsid w:val="008C7BD3"/>
    <w:rsid w:val="008D2C08"/>
    <w:rsid w:val="008D3CB4"/>
    <w:rsid w:val="008E2FDB"/>
    <w:rsid w:val="008E55CB"/>
    <w:rsid w:val="008E5933"/>
    <w:rsid w:val="00901D04"/>
    <w:rsid w:val="00902A9F"/>
    <w:rsid w:val="0090792D"/>
    <w:rsid w:val="00917185"/>
    <w:rsid w:val="00920C5E"/>
    <w:rsid w:val="009212BF"/>
    <w:rsid w:val="009242AE"/>
    <w:rsid w:val="00930CD1"/>
    <w:rsid w:val="00932C7A"/>
    <w:rsid w:val="00936EF0"/>
    <w:rsid w:val="009374D4"/>
    <w:rsid w:val="00937DFC"/>
    <w:rsid w:val="0094333D"/>
    <w:rsid w:val="00943E6E"/>
    <w:rsid w:val="0095010C"/>
    <w:rsid w:val="00952BE1"/>
    <w:rsid w:val="009532F0"/>
    <w:rsid w:val="0096783F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C174C"/>
    <w:rsid w:val="009C530B"/>
    <w:rsid w:val="009C62E1"/>
    <w:rsid w:val="009D1AF2"/>
    <w:rsid w:val="009D344E"/>
    <w:rsid w:val="009E0A65"/>
    <w:rsid w:val="009E1053"/>
    <w:rsid w:val="009E1E06"/>
    <w:rsid w:val="009E7EA8"/>
    <w:rsid w:val="009F1832"/>
    <w:rsid w:val="00A048E1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621B"/>
    <w:rsid w:val="00A478E3"/>
    <w:rsid w:val="00A54ADD"/>
    <w:rsid w:val="00A55994"/>
    <w:rsid w:val="00A60196"/>
    <w:rsid w:val="00A62D8D"/>
    <w:rsid w:val="00A70D75"/>
    <w:rsid w:val="00A75FED"/>
    <w:rsid w:val="00A859B4"/>
    <w:rsid w:val="00A87BFB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4510"/>
    <w:rsid w:val="00AD63FE"/>
    <w:rsid w:val="00AE13E8"/>
    <w:rsid w:val="00AE18A2"/>
    <w:rsid w:val="00AE1D6F"/>
    <w:rsid w:val="00AF5321"/>
    <w:rsid w:val="00AF57D5"/>
    <w:rsid w:val="00AF624A"/>
    <w:rsid w:val="00B00771"/>
    <w:rsid w:val="00B03D8A"/>
    <w:rsid w:val="00B05232"/>
    <w:rsid w:val="00B065F7"/>
    <w:rsid w:val="00B14CAE"/>
    <w:rsid w:val="00B177E9"/>
    <w:rsid w:val="00B25CD9"/>
    <w:rsid w:val="00B30534"/>
    <w:rsid w:val="00B42737"/>
    <w:rsid w:val="00B4439C"/>
    <w:rsid w:val="00B46B8F"/>
    <w:rsid w:val="00B516CB"/>
    <w:rsid w:val="00B51BF5"/>
    <w:rsid w:val="00B5384D"/>
    <w:rsid w:val="00B568F0"/>
    <w:rsid w:val="00B60636"/>
    <w:rsid w:val="00B60939"/>
    <w:rsid w:val="00B621B6"/>
    <w:rsid w:val="00B625F2"/>
    <w:rsid w:val="00B63255"/>
    <w:rsid w:val="00B66489"/>
    <w:rsid w:val="00B679F5"/>
    <w:rsid w:val="00B71F01"/>
    <w:rsid w:val="00B71F38"/>
    <w:rsid w:val="00B73AC9"/>
    <w:rsid w:val="00B760AD"/>
    <w:rsid w:val="00B76178"/>
    <w:rsid w:val="00B778B8"/>
    <w:rsid w:val="00B9492B"/>
    <w:rsid w:val="00BB4CFF"/>
    <w:rsid w:val="00BC0B64"/>
    <w:rsid w:val="00BC4EF8"/>
    <w:rsid w:val="00BC64BF"/>
    <w:rsid w:val="00BC7D9E"/>
    <w:rsid w:val="00BD1E60"/>
    <w:rsid w:val="00BD6781"/>
    <w:rsid w:val="00BD6C29"/>
    <w:rsid w:val="00BE6505"/>
    <w:rsid w:val="00BE6F85"/>
    <w:rsid w:val="00BF5463"/>
    <w:rsid w:val="00BF5F6D"/>
    <w:rsid w:val="00C03C92"/>
    <w:rsid w:val="00C05D12"/>
    <w:rsid w:val="00C14150"/>
    <w:rsid w:val="00C25978"/>
    <w:rsid w:val="00C263CA"/>
    <w:rsid w:val="00C4796F"/>
    <w:rsid w:val="00C53E08"/>
    <w:rsid w:val="00C615F1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A0375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35A5"/>
    <w:rsid w:val="00D046CD"/>
    <w:rsid w:val="00D04E18"/>
    <w:rsid w:val="00D07993"/>
    <w:rsid w:val="00D10661"/>
    <w:rsid w:val="00D16A9F"/>
    <w:rsid w:val="00D16CB6"/>
    <w:rsid w:val="00D17C25"/>
    <w:rsid w:val="00D25AC0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866C8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E02C9C"/>
    <w:rsid w:val="00E04521"/>
    <w:rsid w:val="00E107FF"/>
    <w:rsid w:val="00E12CE3"/>
    <w:rsid w:val="00E221E5"/>
    <w:rsid w:val="00E24F6D"/>
    <w:rsid w:val="00E317BA"/>
    <w:rsid w:val="00E33D77"/>
    <w:rsid w:val="00E40CD2"/>
    <w:rsid w:val="00E43761"/>
    <w:rsid w:val="00E44EC4"/>
    <w:rsid w:val="00E54C68"/>
    <w:rsid w:val="00E55B42"/>
    <w:rsid w:val="00E563DF"/>
    <w:rsid w:val="00E56731"/>
    <w:rsid w:val="00E57DE4"/>
    <w:rsid w:val="00E60FDA"/>
    <w:rsid w:val="00E63265"/>
    <w:rsid w:val="00E64E94"/>
    <w:rsid w:val="00E72FF8"/>
    <w:rsid w:val="00E809F1"/>
    <w:rsid w:val="00E81CDD"/>
    <w:rsid w:val="00E82D87"/>
    <w:rsid w:val="00E86E33"/>
    <w:rsid w:val="00E92517"/>
    <w:rsid w:val="00E933C9"/>
    <w:rsid w:val="00E95FF6"/>
    <w:rsid w:val="00E97A71"/>
    <w:rsid w:val="00EA4D3C"/>
    <w:rsid w:val="00EA691C"/>
    <w:rsid w:val="00EB5209"/>
    <w:rsid w:val="00EB6DCF"/>
    <w:rsid w:val="00EC1821"/>
    <w:rsid w:val="00EC1C91"/>
    <w:rsid w:val="00EC52DD"/>
    <w:rsid w:val="00EC5C59"/>
    <w:rsid w:val="00ED73FD"/>
    <w:rsid w:val="00EE03AF"/>
    <w:rsid w:val="00EE2594"/>
    <w:rsid w:val="00EE2B7C"/>
    <w:rsid w:val="00EE51EE"/>
    <w:rsid w:val="00EE59B1"/>
    <w:rsid w:val="00EE65DD"/>
    <w:rsid w:val="00EF5552"/>
    <w:rsid w:val="00F01ACC"/>
    <w:rsid w:val="00F10EB5"/>
    <w:rsid w:val="00F150A0"/>
    <w:rsid w:val="00F22B6F"/>
    <w:rsid w:val="00F27A07"/>
    <w:rsid w:val="00F300C9"/>
    <w:rsid w:val="00F30A92"/>
    <w:rsid w:val="00F32A19"/>
    <w:rsid w:val="00F34ED7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34F1"/>
    <w:rsid w:val="00F66F60"/>
    <w:rsid w:val="00F67D43"/>
    <w:rsid w:val="00F73697"/>
    <w:rsid w:val="00F74B97"/>
    <w:rsid w:val="00F76EAC"/>
    <w:rsid w:val="00F81450"/>
    <w:rsid w:val="00F837DD"/>
    <w:rsid w:val="00F84802"/>
    <w:rsid w:val="00FA05DC"/>
    <w:rsid w:val="00FA2B2E"/>
    <w:rsid w:val="00FA2D25"/>
    <w:rsid w:val="00FA6BF7"/>
    <w:rsid w:val="00FB37AA"/>
    <w:rsid w:val="00FB6721"/>
    <w:rsid w:val="00FC0F7D"/>
    <w:rsid w:val="00FC48C8"/>
    <w:rsid w:val="00FC4C23"/>
    <w:rsid w:val="00FC4C83"/>
    <w:rsid w:val="00FC4C86"/>
    <w:rsid w:val="00FC6972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7F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475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1475E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3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4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1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5">
    <w:name w:val="Hyperlink"/>
    <w:rsid w:val="000D7A95"/>
    <w:rPr>
      <w:color w:val="0000FF"/>
      <w:u w:val="single"/>
    </w:rPr>
  </w:style>
  <w:style w:type="character" w:styleId="af6">
    <w:name w:val="FollowedHyperlink"/>
    <w:basedOn w:val="a0"/>
    <w:rsid w:val="000D7A95"/>
    <w:rPr>
      <w:color w:val="954F72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1475E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475EE"/>
    <w:rPr>
      <w:rFonts w:ascii="Cambria" w:hAnsi="Cambria"/>
      <w:b/>
      <w:bCs/>
      <w:sz w:val="26"/>
      <w:szCs w:val="26"/>
    </w:rPr>
  </w:style>
  <w:style w:type="paragraph" w:styleId="32">
    <w:name w:val="Body Text 3"/>
    <w:basedOn w:val="a"/>
    <w:link w:val="33"/>
    <w:rsid w:val="001475EE"/>
    <w:pPr>
      <w:jc w:val="both"/>
    </w:pPr>
    <w:rPr>
      <w:rFonts w:ascii="Arial" w:hAnsi="Arial"/>
      <w:i/>
      <w:sz w:val="22"/>
    </w:rPr>
  </w:style>
  <w:style w:type="character" w:customStyle="1" w:styleId="33">
    <w:name w:val="Основной текст 3 Знак"/>
    <w:basedOn w:val="a0"/>
    <w:link w:val="32"/>
    <w:rsid w:val="001475EE"/>
    <w:rPr>
      <w:rFonts w:ascii="Arial" w:hAnsi="Arial"/>
      <w:i/>
      <w:sz w:val="22"/>
      <w:szCs w:val="24"/>
    </w:rPr>
  </w:style>
  <w:style w:type="paragraph" w:styleId="2">
    <w:name w:val="Body Text 2"/>
    <w:basedOn w:val="a"/>
    <w:link w:val="20"/>
    <w:rsid w:val="001475EE"/>
    <w:rPr>
      <w:rFonts w:ascii="Arial" w:hAnsi="Arial"/>
      <w:i/>
      <w:sz w:val="22"/>
    </w:rPr>
  </w:style>
  <w:style w:type="character" w:customStyle="1" w:styleId="20">
    <w:name w:val="Основной текст 2 Знак"/>
    <w:basedOn w:val="a0"/>
    <w:link w:val="2"/>
    <w:rsid w:val="001475EE"/>
    <w:rPr>
      <w:rFonts w:ascii="Arial" w:hAnsi="Arial"/>
      <w:i/>
      <w:sz w:val="22"/>
      <w:szCs w:val="24"/>
    </w:rPr>
  </w:style>
  <w:style w:type="paragraph" w:customStyle="1" w:styleId="14">
    <w:name w:val="Обычный1"/>
    <w:rsid w:val="001475EE"/>
    <w:rPr>
      <w:snapToGrid w:val="0"/>
    </w:rPr>
  </w:style>
  <w:style w:type="paragraph" w:customStyle="1" w:styleId="21">
    <w:name w:val="Обычный2"/>
    <w:rsid w:val="001475EE"/>
    <w:rPr>
      <w:snapToGrid w:val="0"/>
    </w:rPr>
  </w:style>
  <w:style w:type="paragraph" w:styleId="af7">
    <w:name w:val="Title"/>
    <w:basedOn w:val="a"/>
    <w:link w:val="af8"/>
    <w:qFormat/>
    <w:rsid w:val="001475EE"/>
    <w:pPr>
      <w:jc w:val="center"/>
    </w:pPr>
    <w:rPr>
      <w:b/>
      <w:i/>
      <w:szCs w:val="20"/>
    </w:rPr>
  </w:style>
  <w:style w:type="character" w:customStyle="1" w:styleId="af8">
    <w:name w:val="Название Знак"/>
    <w:basedOn w:val="a0"/>
    <w:link w:val="af7"/>
    <w:rsid w:val="001475EE"/>
    <w:rPr>
      <w:b/>
      <w:i/>
      <w:sz w:val="24"/>
    </w:rPr>
  </w:style>
  <w:style w:type="paragraph" w:styleId="af9">
    <w:name w:val="Block Text"/>
    <w:basedOn w:val="a"/>
    <w:unhideWhenUsed/>
    <w:rsid w:val="001475EE"/>
    <w:pPr>
      <w:spacing w:line="376" w:lineRule="auto"/>
      <w:ind w:left="1040" w:right="1400"/>
      <w:jc w:val="center"/>
    </w:pPr>
    <w:rPr>
      <w:b/>
      <w:sz w:val="28"/>
      <w:szCs w:val="20"/>
    </w:rPr>
  </w:style>
  <w:style w:type="character" w:customStyle="1" w:styleId="a6">
    <w:name w:val="Нижний колонтитул Знак"/>
    <w:link w:val="a5"/>
    <w:uiPriority w:val="99"/>
    <w:rsid w:val="001475EE"/>
    <w:rPr>
      <w:sz w:val="24"/>
      <w:szCs w:val="24"/>
    </w:rPr>
  </w:style>
  <w:style w:type="paragraph" w:customStyle="1" w:styleId="Default">
    <w:name w:val="Default"/>
    <w:rsid w:val="001475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475EE"/>
    <w:rPr>
      <w:sz w:val="24"/>
      <w:szCs w:val="24"/>
    </w:rPr>
  </w:style>
  <w:style w:type="paragraph" w:customStyle="1" w:styleId="34">
    <w:name w:val="Обычный3"/>
    <w:rsid w:val="001475EE"/>
    <w:rPr>
      <w:snapToGrid w:val="0"/>
    </w:rPr>
  </w:style>
  <w:style w:type="paragraph" w:customStyle="1" w:styleId="ConsPlusTitle">
    <w:name w:val="ConsPlusTitle"/>
    <w:rsid w:val="003E1F6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5">
    <w:name w:val="Основной 1 см"/>
    <w:basedOn w:val="a"/>
    <w:rsid w:val="003E1F63"/>
    <w:pPr>
      <w:ind w:firstLine="567"/>
      <w:jc w:val="both"/>
    </w:pPr>
    <w:rPr>
      <w:sz w:val="28"/>
      <w:szCs w:val="20"/>
    </w:rPr>
  </w:style>
  <w:style w:type="character" w:customStyle="1" w:styleId="Bodytext3">
    <w:name w:val="Body text (3)_"/>
    <w:link w:val="Bodytext30"/>
    <w:locked/>
    <w:rsid w:val="00C53E08"/>
    <w:rPr>
      <w:i/>
      <w:iCs/>
      <w:sz w:val="25"/>
      <w:szCs w:val="25"/>
      <w:shd w:val="clear" w:color="auto" w:fill="FFFFFF"/>
    </w:rPr>
  </w:style>
  <w:style w:type="paragraph" w:customStyle="1" w:styleId="Bodytext30">
    <w:name w:val="Body text (3)"/>
    <w:basedOn w:val="a"/>
    <w:link w:val="Bodytext3"/>
    <w:rsid w:val="00C53E08"/>
    <w:pPr>
      <w:shd w:val="clear" w:color="auto" w:fill="FFFFFF"/>
      <w:spacing w:line="298" w:lineRule="exact"/>
      <w:jc w:val="both"/>
    </w:pPr>
    <w:rPr>
      <w:i/>
      <w:iCs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item=goextsearch&amp;title=%D0%B8%D0%BD%D1%82%D0%B5%D0%BB%D0%BB%D0%B5%D0%BA%D1%82%D1%83%D0%B0%D0%BB%D1%8C%D0%BD%D0%B0%D1%8F%20%D1%81%D0%BE%D0%B1%D1%81%D1%82%D0%B2%D0%B5%D0%BD%D0%BD%D0%BE%D1%81%D1%82%D1%8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503205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50320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znanium.com/catalog.php?item=goextsearch&amp;title=%D0%9F%D1%80%D0%B0%D0%B2%D0%BE%D0%B2%D0%B0%D1%8F%20%D0%B7%D0%B0%D1%89%D0%B8%D1%82%D0%B0%20%D0%B8%D0%BD%D1%82%D0%B5%D0%BB%D0%BB%D0%B5%D0%BA%D1%82%D1%83%D0%B0%D0%BB%D1%8C%D0%BD%D0%BE%D0%B9%20%D1%81%D0%BE%D0%B1%D1%81%D1%82%D0%B2%D0%B5%D0%BD%D0%BD%D0%BE%D1%81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1322BA-22DD-4356-8E29-F90F9EE3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4332</Words>
  <Characters>24697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2018-12-19T12:25:00Z</cp:lastPrinted>
  <dcterms:created xsi:type="dcterms:W3CDTF">2022-07-12T06:43:00Z</dcterms:created>
  <dcterms:modified xsi:type="dcterms:W3CDTF">2022-07-12T06:43:00Z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